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4C20" w14:textId="77777777" w:rsidR="00FC2CFF" w:rsidRPr="00FC2CFF" w:rsidRDefault="00FC2CFF" w:rsidP="00FC2CFF">
      <w:pPr>
        <w:jc w:val="center"/>
        <w:rPr>
          <w:b/>
        </w:rPr>
      </w:pPr>
      <w:r w:rsidRPr="00FC2CFF">
        <w:rPr>
          <w:b/>
        </w:rPr>
        <w:t>Mayor’s Bicycle Advisory Commission</w:t>
      </w:r>
    </w:p>
    <w:p w14:paraId="0B541BC7" w14:textId="0155A8AA" w:rsidR="00FC2CFF" w:rsidRPr="00FC2CFF" w:rsidRDefault="00DC2DD2" w:rsidP="00FC2CFF">
      <w:pPr>
        <w:jc w:val="center"/>
      </w:pPr>
      <w:r>
        <w:t>March 31</w:t>
      </w:r>
      <w:r w:rsidRPr="00DC2DD2">
        <w:rPr>
          <w:vertAlign w:val="superscript"/>
        </w:rPr>
        <w:t>st</w:t>
      </w:r>
      <w:bookmarkStart w:id="0" w:name="_GoBack"/>
      <w:bookmarkEnd w:id="0"/>
      <w:r w:rsidR="0097476F">
        <w:t>, 2021</w:t>
      </w:r>
    </w:p>
    <w:p w14:paraId="34BA64F4" w14:textId="77777777" w:rsidR="00FC2CFF" w:rsidRPr="008F5A26" w:rsidRDefault="00FC2CFF" w:rsidP="00FC2CFF">
      <w:pPr>
        <w:jc w:val="center"/>
        <w:rPr>
          <w:b/>
          <w:bCs/>
        </w:rPr>
      </w:pPr>
      <w:r w:rsidRPr="008F5A26">
        <w:rPr>
          <w:b/>
          <w:bCs/>
        </w:rPr>
        <w:t>Minutes</w:t>
      </w:r>
    </w:p>
    <w:p w14:paraId="6DBFBF4D" w14:textId="77777777" w:rsidR="00355125" w:rsidRDefault="00355125" w:rsidP="00FC2CFF">
      <w:pPr>
        <w:rPr>
          <w:b/>
        </w:rPr>
      </w:pPr>
      <w:r>
        <w:rPr>
          <w:b/>
        </w:rPr>
        <w:t>Commissioners in Attendance: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15"/>
        <w:gridCol w:w="5310"/>
      </w:tblGrid>
      <w:tr w:rsidR="00976C36" w14:paraId="1EEDC2DB" w14:textId="77777777" w:rsidTr="00653C76">
        <w:tc>
          <w:tcPr>
            <w:tcW w:w="4315" w:type="dxa"/>
          </w:tcPr>
          <w:p w14:paraId="0B359A9D" w14:textId="3C608F42" w:rsidR="00976C36" w:rsidRDefault="00976C36" w:rsidP="00976C36">
            <w:r>
              <w:t>Jon Laria (Chair)</w:t>
            </w:r>
          </w:p>
        </w:tc>
        <w:tc>
          <w:tcPr>
            <w:tcW w:w="5310" w:type="dxa"/>
          </w:tcPr>
          <w:p w14:paraId="227934DD" w14:textId="04275F79" w:rsidR="00976C36" w:rsidRDefault="00976C36" w:rsidP="00976C36">
            <w:r>
              <w:t>Jamison Holtz (Recreation and Parks)</w:t>
            </w:r>
          </w:p>
        </w:tc>
      </w:tr>
      <w:tr w:rsidR="00976C36" w14:paraId="2F675E2E" w14:textId="77777777" w:rsidTr="00653C76">
        <w:tc>
          <w:tcPr>
            <w:tcW w:w="4315" w:type="dxa"/>
          </w:tcPr>
          <w:p w14:paraId="701AE4EE" w14:textId="79FCE9D3" w:rsidR="00976C36" w:rsidRPr="007811ED" w:rsidRDefault="00976C36" w:rsidP="00976C36">
            <w:r w:rsidRPr="00153853">
              <w:t>Theo Ngongang</w:t>
            </w:r>
            <w:r>
              <w:t xml:space="preserve"> (DOT)</w:t>
            </w:r>
          </w:p>
        </w:tc>
        <w:tc>
          <w:tcPr>
            <w:tcW w:w="5310" w:type="dxa"/>
          </w:tcPr>
          <w:p w14:paraId="52CD7752" w14:textId="7586489F" w:rsidR="00976C36" w:rsidRPr="004868E9" w:rsidRDefault="00976C36" w:rsidP="00976C36">
            <w:pPr>
              <w:rPr>
                <w:strike/>
                <w:color w:val="FF0000"/>
              </w:rPr>
            </w:pPr>
            <w:r>
              <w:t>Austin Davis</w:t>
            </w:r>
            <w:r w:rsidRPr="00967F78">
              <w:t xml:space="preserve"> (Planning)</w:t>
            </w:r>
          </w:p>
        </w:tc>
      </w:tr>
      <w:tr w:rsidR="00976C36" w14:paraId="107C52D1" w14:textId="77777777" w:rsidTr="00653C76">
        <w:tc>
          <w:tcPr>
            <w:tcW w:w="4315" w:type="dxa"/>
            <w:shd w:val="clear" w:color="auto" w:fill="auto"/>
          </w:tcPr>
          <w:p w14:paraId="045DCAD9" w14:textId="5A61B65D" w:rsidR="00976C36" w:rsidRPr="007811ED" w:rsidRDefault="00976C36" w:rsidP="00976C36">
            <w:r w:rsidRPr="007811ED">
              <w:t>Matthew Hendrickson (DOT)</w:t>
            </w:r>
          </w:p>
        </w:tc>
        <w:tc>
          <w:tcPr>
            <w:tcW w:w="5310" w:type="dxa"/>
          </w:tcPr>
          <w:p w14:paraId="1D3B8C26" w14:textId="40B7C225" w:rsidR="00976C36" w:rsidRPr="000160B5" w:rsidRDefault="00976C36" w:rsidP="00976C36">
            <w:r>
              <w:t xml:space="preserve">Peter </w:t>
            </w:r>
            <w:r w:rsidR="00EB76C7">
              <w:t>Jackson (Business Community Representative)</w:t>
            </w:r>
          </w:p>
        </w:tc>
      </w:tr>
      <w:tr w:rsidR="00976C36" w14:paraId="7C08FB86" w14:textId="77777777" w:rsidTr="00653C76">
        <w:tc>
          <w:tcPr>
            <w:tcW w:w="4315" w:type="dxa"/>
            <w:shd w:val="clear" w:color="auto" w:fill="auto"/>
          </w:tcPr>
          <w:p w14:paraId="2B94D8F0" w14:textId="3FF33AD7" w:rsidR="00976C36" w:rsidRPr="007811ED" w:rsidRDefault="00976C36" w:rsidP="00976C36">
            <w:r>
              <w:t>Adrea Turner</w:t>
            </w:r>
            <w:r w:rsidRPr="007811ED">
              <w:t xml:space="preserve"> (DOT)</w:t>
            </w:r>
          </w:p>
        </w:tc>
        <w:tc>
          <w:tcPr>
            <w:tcW w:w="5310" w:type="dxa"/>
          </w:tcPr>
          <w:p w14:paraId="08533AF2" w14:textId="0D61A82D" w:rsidR="00976C36" w:rsidRPr="00450FF8" w:rsidRDefault="00976C36" w:rsidP="00976C36">
            <w:r>
              <w:t xml:space="preserve">Dan </w:t>
            </w:r>
            <w:proofErr w:type="spellStart"/>
            <w:r>
              <w:t>Knopp</w:t>
            </w:r>
            <w:proofErr w:type="spellEnd"/>
            <w:r w:rsidRPr="007811ED">
              <w:t xml:space="preserve"> </w:t>
            </w:r>
            <w:r>
              <w:t>(Health Communities</w:t>
            </w:r>
            <w:r w:rsidRPr="007811ED">
              <w:t xml:space="preserve"> Representative)</w:t>
            </w:r>
          </w:p>
        </w:tc>
      </w:tr>
      <w:tr w:rsidR="00EB76C7" w14:paraId="5CF974FC" w14:textId="77777777" w:rsidTr="00653C76">
        <w:tc>
          <w:tcPr>
            <w:tcW w:w="4315" w:type="dxa"/>
            <w:shd w:val="clear" w:color="auto" w:fill="auto"/>
          </w:tcPr>
          <w:p w14:paraId="7FA64AEC" w14:textId="3AB4E335" w:rsidR="00EB76C7" w:rsidRPr="007811ED" w:rsidRDefault="00EB76C7" w:rsidP="00EB76C7">
            <w:r>
              <w:t>Meg Young (DOT)</w:t>
            </w:r>
          </w:p>
        </w:tc>
        <w:tc>
          <w:tcPr>
            <w:tcW w:w="5310" w:type="dxa"/>
          </w:tcPr>
          <w:p w14:paraId="29953AB2" w14:textId="436D5C7E" w:rsidR="00EB76C7" w:rsidRPr="007811ED" w:rsidRDefault="00EB76C7" w:rsidP="00EB76C7">
            <w:r>
              <w:t>LaKeisha Henderson (Community Representative)</w:t>
            </w:r>
          </w:p>
        </w:tc>
      </w:tr>
    </w:tbl>
    <w:p w14:paraId="0B5C1B66" w14:textId="1418EA1A" w:rsidR="00653C76" w:rsidRDefault="00153853" w:rsidP="00653C76">
      <w:r>
        <w:rPr>
          <w:b/>
        </w:rPr>
        <w:br/>
      </w:r>
      <w:r w:rsidR="00355125">
        <w:rPr>
          <w:b/>
        </w:rPr>
        <w:t>Agenda</w:t>
      </w:r>
      <w:r w:rsidR="00653C76" w:rsidRPr="00653C76">
        <w:t xml:space="preserve"> </w:t>
      </w:r>
    </w:p>
    <w:p w14:paraId="6C5AE206" w14:textId="6111C4E3" w:rsidR="00355125" w:rsidRPr="00355125" w:rsidRDefault="00FD5EE5" w:rsidP="00355125">
      <w:pPr>
        <w:pStyle w:val="ListParagraph"/>
        <w:numPr>
          <w:ilvl w:val="0"/>
          <w:numId w:val="1"/>
        </w:numPr>
      </w:pPr>
      <w:r>
        <w:t>February</w:t>
      </w:r>
      <w:r w:rsidR="00786AAE">
        <w:t xml:space="preserve"> </w:t>
      </w:r>
      <w:r w:rsidR="00EB5C52">
        <w:t>Minutes</w:t>
      </w:r>
    </w:p>
    <w:p w14:paraId="1BD0ABDE" w14:textId="335F95D9" w:rsidR="001E2E51" w:rsidRDefault="00EB5C52" w:rsidP="001E2E51">
      <w:pPr>
        <w:pStyle w:val="ListParagraph"/>
        <w:numPr>
          <w:ilvl w:val="1"/>
          <w:numId w:val="1"/>
        </w:numPr>
      </w:pPr>
      <w:r>
        <w:t>A</w:t>
      </w:r>
      <w:r w:rsidR="0013671F">
        <w:t>pproved</w:t>
      </w:r>
      <w:r w:rsidR="00153853">
        <w:t xml:space="preserve"> </w:t>
      </w:r>
    </w:p>
    <w:p w14:paraId="60F2A6DF" w14:textId="62F218E6" w:rsidR="0053363C" w:rsidRDefault="0053363C" w:rsidP="00355125">
      <w:pPr>
        <w:pStyle w:val="ListParagraph"/>
        <w:numPr>
          <w:ilvl w:val="0"/>
          <w:numId w:val="1"/>
        </w:numPr>
      </w:pPr>
      <w:r>
        <w:t>Community Events and Updates</w:t>
      </w:r>
    </w:p>
    <w:p w14:paraId="7CB20C63" w14:textId="79877F38" w:rsidR="007C766C" w:rsidRDefault="005C6AB8" w:rsidP="007C766C">
      <w:pPr>
        <w:pStyle w:val="ListParagraph"/>
        <w:numPr>
          <w:ilvl w:val="1"/>
          <w:numId w:val="1"/>
        </w:numPr>
      </w:pPr>
      <w:r>
        <w:t>Recreation and Parks rides will start May 1</w:t>
      </w:r>
      <w:r w:rsidRPr="005C6AB8">
        <w:rPr>
          <w:vertAlign w:val="superscript"/>
        </w:rPr>
        <w:t>st</w:t>
      </w:r>
      <w:r>
        <w:t xml:space="preserve"> – this is later than anticipated due to delay in hiring staff</w:t>
      </w:r>
    </w:p>
    <w:p w14:paraId="12454EF9" w14:textId="1345CEA4" w:rsidR="00A430FC" w:rsidRPr="00A430FC" w:rsidRDefault="00A430FC" w:rsidP="005451E8">
      <w:pPr>
        <w:pStyle w:val="ListParagraph"/>
        <w:numPr>
          <w:ilvl w:val="2"/>
          <w:numId w:val="1"/>
        </w:numPr>
      </w:pPr>
      <w:r>
        <w:rPr>
          <w:i/>
          <w:iCs/>
        </w:rPr>
        <w:t xml:space="preserve">Chair question: </w:t>
      </w:r>
      <w:r w:rsidR="006B5E44">
        <w:rPr>
          <w:i/>
          <w:iCs/>
        </w:rPr>
        <w:t>What is</w:t>
      </w:r>
      <w:r>
        <w:rPr>
          <w:i/>
          <w:iCs/>
        </w:rPr>
        <w:t xml:space="preserve"> the delay in hiring?</w:t>
      </w:r>
    </w:p>
    <w:p w14:paraId="08BACDD6" w14:textId="77777777" w:rsidR="00496EDD" w:rsidRPr="00496EDD" w:rsidRDefault="00A430FC" w:rsidP="006B5E44">
      <w:pPr>
        <w:pStyle w:val="ListParagraph"/>
        <w:numPr>
          <w:ilvl w:val="3"/>
          <w:numId w:val="11"/>
        </w:numPr>
      </w:pPr>
      <w:r>
        <w:rPr>
          <w:i/>
          <w:iCs/>
        </w:rPr>
        <w:t>Just the City process, and the fact that it got started late due to COVID</w:t>
      </w:r>
      <w:r w:rsidR="00644B4B">
        <w:rPr>
          <w:i/>
          <w:iCs/>
        </w:rPr>
        <w:t xml:space="preserve">; additionally, the first applicant offered a </w:t>
      </w:r>
      <w:r w:rsidR="00496EDD">
        <w:rPr>
          <w:i/>
          <w:iCs/>
        </w:rPr>
        <w:t>full-time</w:t>
      </w:r>
      <w:r w:rsidR="00644B4B">
        <w:rPr>
          <w:i/>
          <w:iCs/>
        </w:rPr>
        <w:t xml:space="preserve"> position declined</w:t>
      </w:r>
    </w:p>
    <w:p w14:paraId="2DB9981B" w14:textId="00571AF5" w:rsidR="00496EDD" w:rsidRPr="00496EDD" w:rsidRDefault="00A430FC" w:rsidP="006B5E44">
      <w:pPr>
        <w:pStyle w:val="ListParagraph"/>
        <w:numPr>
          <w:ilvl w:val="1"/>
          <w:numId w:val="11"/>
        </w:numPr>
      </w:pPr>
      <w:r>
        <w:rPr>
          <w:i/>
          <w:iCs/>
        </w:rPr>
        <w:t xml:space="preserve"> </w:t>
      </w:r>
      <w:r w:rsidR="005451E8">
        <w:rPr>
          <w:i/>
          <w:iCs/>
        </w:rPr>
        <w:tab/>
      </w:r>
      <w:r w:rsidR="00496EDD">
        <w:rPr>
          <w:i/>
          <w:iCs/>
        </w:rPr>
        <w:t>Chair question: How are you promoting positions?</w:t>
      </w:r>
    </w:p>
    <w:p w14:paraId="4AC0DB5A" w14:textId="576A8C7A" w:rsidR="00496EDD" w:rsidRPr="00A430FC" w:rsidRDefault="00496EDD" w:rsidP="006B5E44">
      <w:pPr>
        <w:pStyle w:val="ListParagraph"/>
        <w:numPr>
          <w:ilvl w:val="3"/>
          <w:numId w:val="11"/>
        </w:numPr>
      </w:pPr>
      <w:r>
        <w:rPr>
          <w:i/>
          <w:iCs/>
        </w:rPr>
        <w:t xml:space="preserve">Through </w:t>
      </w:r>
      <w:proofErr w:type="spellStart"/>
      <w:r>
        <w:rPr>
          <w:i/>
          <w:iCs/>
        </w:rPr>
        <w:t>CivicRec</w:t>
      </w:r>
      <w:proofErr w:type="spellEnd"/>
      <w:r w:rsidR="008A755C">
        <w:rPr>
          <w:i/>
          <w:iCs/>
        </w:rPr>
        <w:t>, social media etc.</w:t>
      </w:r>
    </w:p>
    <w:p w14:paraId="33F86CFC" w14:textId="4CB2B647" w:rsidR="00095B0E" w:rsidRDefault="008772AF" w:rsidP="00496EDD">
      <w:pPr>
        <w:pStyle w:val="ListParagraph"/>
        <w:numPr>
          <w:ilvl w:val="1"/>
          <w:numId w:val="1"/>
        </w:numPr>
      </w:pPr>
      <w:r>
        <w:t>Baltimore B</w:t>
      </w:r>
      <w:r w:rsidR="00095B0E">
        <w:t xml:space="preserve">ike week starting </w:t>
      </w:r>
      <w:r w:rsidR="006B5E44">
        <w:t>o</w:t>
      </w:r>
      <w:r w:rsidR="00095B0E">
        <w:t>n April</w:t>
      </w:r>
      <w:r w:rsidR="006B5E44">
        <w:t xml:space="preserve"> 5</w:t>
      </w:r>
      <w:r w:rsidR="006B5E44" w:rsidRPr="006B5E44">
        <w:rPr>
          <w:vertAlign w:val="superscript"/>
        </w:rPr>
        <w:t>th</w:t>
      </w:r>
      <w:r w:rsidR="006B5E44">
        <w:t>, hosted by community groups</w:t>
      </w:r>
    </w:p>
    <w:p w14:paraId="1BDF7262" w14:textId="77777777" w:rsidR="0059325A" w:rsidRDefault="0059325A" w:rsidP="0059325A">
      <w:pPr>
        <w:pStyle w:val="ListParagraph"/>
        <w:numPr>
          <w:ilvl w:val="2"/>
          <w:numId w:val="1"/>
        </w:numPr>
      </w:pPr>
      <w:r>
        <w:t>Memorial Plaza ride on April 5</w:t>
      </w:r>
      <w:r w:rsidRPr="0059325A">
        <w:rPr>
          <w:vertAlign w:val="superscript"/>
        </w:rPr>
        <w:t>th</w:t>
      </w:r>
      <w:r>
        <w:tab/>
      </w:r>
    </w:p>
    <w:p w14:paraId="60486DF9" w14:textId="3024D261" w:rsidR="00DC13E4" w:rsidRDefault="00DC13E4" w:rsidP="0059325A">
      <w:pPr>
        <w:pStyle w:val="ListParagraph"/>
        <w:numPr>
          <w:ilvl w:val="2"/>
          <w:numId w:val="1"/>
        </w:numPr>
      </w:pPr>
      <w:r>
        <w:t>Mobile bike shop will be</w:t>
      </w:r>
      <w:r w:rsidR="00784A18">
        <w:t xml:space="preserve"> on April 3</w:t>
      </w:r>
      <w:r w:rsidR="00784A18" w:rsidRPr="00784A18">
        <w:rPr>
          <w:vertAlign w:val="superscript"/>
        </w:rPr>
        <w:t>rd</w:t>
      </w:r>
      <w:r w:rsidR="00784A18">
        <w:t xml:space="preserve"> at both Druid</w:t>
      </w:r>
      <w:r w:rsidR="007F60C0">
        <w:t xml:space="preserve"> Hill Park and Lake Montebello</w:t>
      </w:r>
    </w:p>
    <w:p w14:paraId="361408C6" w14:textId="77777777" w:rsidR="00A57E79" w:rsidRDefault="00DC13E4" w:rsidP="00DC13E4">
      <w:pPr>
        <w:pStyle w:val="ListParagraph"/>
        <w:numPr>
          <w:ilvl w:val="1"/>
          <w:numId w:val="1"/>
        </w:numPr>
      </w:pPr>
      <w:r>
        <w:t>No in-person Opening Trails day event with RTC and Rec and Parks, but there’s a call for social media entries</w:t>
      </w:r>
    </w:p>
    <w:p w14:paraId="103C3922" w14:textId="045F9349" w:rsidR="003645F5" w:rsidRDefault="003645F5" w:rsidP="00DC13E4">
      <w:pPr>
        <w:pStyle w:val="ListParagraph"/>
        <w:numPr>
          <w:ilvl w:val="1"/>
          <w:numId w:val="1"/>
        </w:numPr>
      </w:pPr>
      <w:r>
        <w:t>DOT Communications staff Tammy Walters</w:t>
      </w:r>
      <w:r w:rsidR="006B254B">
        <w:t xml:space="preserve"> gave update on May is Bike Month Activities </w:t>
      </w:r>
      <w:r>
        <w:t xml:space="preserve"> </w:t>
      </w:r>
    </w:p>
    <w:p w14:paraId="40D7A5B2" w14:textId="61A1FEEE" w:rsidR="003645F5" w:rsidRDefault="00A57E79" w:rsidP="006B254B">
      <w:pPr>
        <w:pStyle w:val="ListParagraph"/>
        <w:numPr>
          <w:ilvl w:val="2"/>
          <w:numId w:val="1"/>
        </w:numPr>
      </w:pPr>
      <w:r>
        <w:t>There will be a virtual Bike to Work Wee</w:t>
      </w:r>
      <w:r w:rsidR="003645F5">
        <w:t>k – there are still opportunities to sponsor it</w:t>
      </w:r>
    </w:p>
    <w:p w14:paraId="1EBDDF22" w14:textId="782600BD" w:rsidR="006B254B" w:rsidRDefault="006B254B" w:rsidP="006B254B">
      <w:pPr>
        <w:pStyle w:val="ListParagraph"/>
        <w:numPr>
          <w:ilvl w:val="2"/>
          <w:numId w:val="1"/>
        </w:numPr>
      </w:pPr>
      <w:r>
        <w:t>DOT is trying to</w:t>
      </w:r>
      <w:r w:rsidR="00AC4275">
        <w:t xml:space="preserve"> promote more bike activities via its Instagram stories – will coordinate to get some of these events highlighted</w:t>
      </w:r>
      <w:r>
        <w:t xml:space="preserve"> </w:t>
      </w:r>
    </w:p>
    <w:p w14:paraId="6444397F" w14:textId="7420DA1E" w:rsidR="00A430FC" w:rsidRDefault="009C78F5" w:rsidP="00DC13E4">
      <w:pPr>
        <w:pStyle w:val="ListParagraph"/>
        <w:numPr>
          <w:ilvl w:val="1"/>
          <w:numId w:val="1"/>
        </w:numPr>
      </w:pPr>
      <w:r>
        <w:t xml:space="preserve">Council Member Dorsey </w:t>
      </w:r>
      <w:r w:rsidR="00A32509">
        <w:t>will be restarting his district rides</w:t>
      </w:r>
      <w:r>
        <w:t xml:space="preserve"> </w:t>
      </w:r>
      <w:r w:rsidR="00DC13E4">
        <w:t xml:space="preserve">  </w:t>
      </w:r>
      <w:r w:rsidR="0059325A">
        <w:tab/>
      </w:r>
      <w:r w:rsidR="0059325A">
        <w:tab/>
      </w:r>
      <w:r w:rsidR="00496EDD" w:rsidRPr="0059325A">
        <w:rPr>
          <w:i/>
          <w:iCs/>
        </w:rPr>
        <w:tab/>
      </w:r>
    </w:p>
    <w:p w14:paraId="477378F1" w14:textId="24AB76A0" w:rsidR="00355125" w:rsidRDefault="00355125" w:rsidP="00355125">
      <w:pPr>
        <w:pStyle w:val="ListParagraph"/>
        <w:numPr>
          <w:ilvl w:val="0"/>
          <w:numId w:val="1"/>
        </w:numPr>
      </w:pPr>
      <w:r>
        <w:t>City Agency Updates</w:t>
      </w:r>
    </w:p>
    <w:p w14:paraId="5F6F2328" w14:textId="7CE288FF" w:rsidR="00BE01AF" w:rsidRDefault="001F2017" w:rsidP="001F2017">
      <w:pPr>
        <w:pStyle w:val="ListParagraph"/>
        <w:numPr>
          <w:ilvl w:val="0"/>
          <w:numId w:val="4"/>
        </w:numPr>
      </w:pPr>
      <w:r>
        <w:t>Planning</w:t>
      </w:r>
      <w:r w:rsidR="00CA086B">
        <w:t xml:space="preserve"> </w:t>
      </w:r>
    </w:p>
    <w:p w14:paraId="71BCAEE9" w14:textId="628422F0" w:rsidR="002F5947" w:rsidRDefault="005C4B7E" w:rsidP="008A755C">
      <w:pPr>
        <w:pStyle w:val="ListParagraph"/>
        <w:numPr>
          <w:ilvl w:val="1"/>
          <w:numId w:val="4"/>
        </w:numPr>
      </w:pPr>
      <w:r>
        <w:lastRenderedPageBreak/>
        <w:t>Zoning amendment with proposed bike parking standards updates will be introduced to council soon</w:t>
      </w:r>
      <w:r w:rsidR="00F472AF">
        <w:t xml:space="preserve"> </w:t>
      </w:r>
    </w:p>
    <w:p w14:paraId="023D4F85" w14:textId="3FFEB140" w:rsidR="004816E1" w:rsidRDefault="00646FB6" w:rsidP="008A755C">
      <w:pPr>
        <w:pStyle w:val="ListParagraph"/>
        <w:numPr>
          <w:ilvl w:val="1"/>
          <w:numId w:val="4"/>
        </w:numPr>
      </w:pPr>
      <w:r>
        <w:t>Baltimore Greenway</w:t>
      </w:r>
      <w:r w:rsidR="007A5391">
        <w:t xml:space="preserve"> update: a short section</w:t>
      </w:r>
      <w:r w:rsidR="00A9047A">
        <w:t xml:space="preserve"> </w:t>
      </w:r>
      <w:r w:rsidR="00FF1E83">
        <w:t>connecting to Norfolk Southern segment has been moved forward</w:t>
      </w:r>
    </w:p>
    <w:p w14:paraId="3C427F74" w14:textId="3186F812" w:rsidR="005D3F98" w:rsidRDefault="005D3F98" w:rsidP="005D3F98">
      <w:pPr>
        <w:pStyle w:val="ListParagraph"/>
        <w:numPr>
          <w:ilvl w:val="0"/>
          <w:numId w:val="4"/>
        </w:numPr>
      </w:pPr>
      <w:r>
        <w:t>BPD</w:t>
      </w:r>
    </w:p>
    <w:p w14:paraId="7F42A100" w14:textId="2463C76C" w:rsidR="00773386" w:rsidRPr="00773386" w:rsidRDefault="00087D68" w:rsidP="008A755C">
      <w:pPr>
        <w:pStyle w:val="ListParagraph"/>
        <w:numPr>
          <w:ilvl w:val="1"/>
          <w:numId w:val="4"/>
        </w:numPr>
        <w:rPr>
          <w:i/>
          <w:iCs/>
        </w:rPr>
      </w:pPr>
      <w:r>
        <w:t>Successful conversation with head of training</w:t>
      </w:r>
      <w:r w:rsidR="001950B9">
        <w:t xml:space="preserve"> about</w:t>
      </w:r>
      <w:r w:rsidR="00773386">
        <w:t xml:space="preserve"> implementation of</w:t>
      </w:r>
      <w:r w:rsidR="001950B9">
        <w:t xml:space="preserve"> Bike training module</w:t>
      </w:r>
      <w:r>
        <w:t xml:space="preserve"> – verbal commitment that it will be rolled out imminently  </w:t>
      </w:r>
    </w:p>
    <w:p w14:paraId="27D074F4" w14:textId="726D5543" w:rsidR="00AF4727" w:rsidRPr="002052CE" w:rsidRDefault="00773386" w:rsidP="002052CE">
      <w:pPr>
        <w:pStyle w:val="ListParagraph"/>
        <w:numPr>
          <w:ilvl w:val="1"/>
          <w:numId w:val="4"/>
        </w:numPr>
        <w:rPr>
          <w:i/>
          <w:iCs/>
        </w:rPr>
      </w:pPr>
      <w:r>
        <w:t>Colonel Brown will be joining us in future months</w:t>
      </w:r>
      <w:r w:rsidR="00087D68">
        <w:t xml:space="preserve"> as BPD representative</w:t>
      </w:r>
      <w:r w:rsidR="005E6450">
        <w:t xml:space="preserve"> </w:t>
      </w:r>
    </w:p>
    <w:p w14:paraId="4FE1C459" w14:textId="55A2C227" w:rsidR="008A1D56" w:rsidRPr="00005C27" w:rsidRDefault="008A1D56" w:rsidP="008A1D56">
      <w:pPr>
        <w:pStyle w:val="ListParagraph"/>
        <w:numPr>
          <w:ilvl w:val="0"/>
          <w:numId w:val="4"/>
        </w:numPr>
        <w:rPr>
          <w:i/>
          <w:iCs/>
        </w:rPr>
      </w:pPr>
      <w:r>
        <w:t>BCRP</w:t>
      </w:r>
    </w:p>
    <w:p w14:paraId="5FFF3286" w14:textId="0662AB6F" w:rsidR="00005C27" w:rsidRPr="002052CE" w:rsidRDefault="00591827" w:rsidP="00005C27">
      <w:pPr>
        <w:pStyle w:val="ListParagraph"/>
        <w:numPr>
          <w:ilvl w:val="1"/>
          <w:numId w:val="4"/>
        </w:numPr>
        <w:rPr>
          <w:i/>
          <w:iCs/>
        </w:rPr>
      </w:pPr>
      <w:r>
        <w:t xml:space="preserve"> </w:t>
      </w:r>
      <w:r w:rsidR="006C6793">
        <w:t>Pedal</w:t>
      </w:r>
      <w:r w:rsidR="002052CE">
        <w:t>ing Ponies event planned for June – will use Safety City, and have a rodeo themed agility course</w:t>
      </w:r>
    </w:p>
    <w:p w14:paraId="3B29DD84" w14:textId="2C11135B" w:rsidR="0057664A" w:rsidRPr="00A009E1" w:rsidRDefault="002052CE" w:rsidP="002052CE">
      <w:pPr>
        <w:pStyle w:val="ListParagraph"/>
        <w:numPr>
          <w:ilvl w:val="1"/>
          <w:numId w:val="4"/>
        </w:numPr>
        <w:rPr>
          <w:i/>
          <w:iCs/>
        </w:rPr>
      </w:pPr>
      <w:r>
        <w:t>Outdoor BCRP events will run May 1</w:t>
      </w:r>
      <w:r w:rsidRPr="002052CE">
        <w:rPr>
          <w:vertAlign w:val="superscript"/>
        </w:rPr>
        <w:t>st</w:t>
      </w:r>
      <w:r>
        <w:t xml:space="preserve"> to October 30th</w:t>
      </w:r>
      <w:r w:rsidR="0057664A">
        <w:t xml:space="preserve"> </w:t>
      </w:r>
    </w:p>
    <w:p w14:paraId="2620573D" w14:textId="36046DB6" w:rsidR="00A009E1" w:rsidRPr="002052CE" w:rsidRDefault="00A009E1" w:rsidP="002052CE">
      <w:pPr>
        <w:pStyle w:val="ListParagraph"/>
        <w:numPr>
          <w:ilvl w:val="1"/>
          <w:numId w:val="4"/>
        </w:numPr>
        <w:rPr>
          <w:i/>
          <w:iCs/>
        </w:rPr>
      </w:pPr>
      <w:r>
        <w:t xml:space="preserve">Bicycle fleet maintenance and repair contract put out to bid through </w:t>
      </w:r>
      <w:proofErr w:type="spellStart"/>
      <w:r>
        <w:t>CitiBuy</w:t>
      </w:r>
      <w:proofErr w:type="spellEnd"/>
      <w:r>
        <w:t>; should have a winner within a week</w:t>
      </w:r>
    </w:p>
    <w:p w14:paraId="49C5D1D0" w14:textId="5583970B" w:rsidR="00A862DA" w:rsidRDefault="00A862DA" w:rsidP="00A862DA">
      <w:pPr>
        <w:pStyle w:val="ListParagraph"/>
        <w:numPr>
          <w:ilvl w:val="0"/>
          <w:numId w:val="4"/>
        </w:numPr>
      </w:pPr>
      <w:r>
        <w:t>DOT</w:t>
      </w:r>
    </w:p>
    <w:p w14:paraId="0AF8B05B" w14:textId="55C509AD" w:rsidR="002C7CBB" w:rsidRDefault="002C7CBB" w:rsidP="00591827">
      <w:pPr>
        <w:pStyle w:val="ListParagraph"/>
        <w:numPr>
          <w:ilvl w:val="1"/>
          <w:numId w:val="4"/>
        </w:numPr>
      </w:pPr>
      <w:r>
        <w:t xml:space="preserve">Dockless </w:t>
      </w:r>
      <w:r w:rsidR="00053736">
        <w:t>Program</w:t>
      </w:r>
    </w:p>
    <w:p w14:paraId="0311192E" w14:textId="264099A5" w:rsidR="00053736" w:rsidRDefault="00214B7B" w:rsidP="00053736">
      <w:pPr>
        <w:pStyle w:val="ListParagraph"/>
        <w:numPr>
          <w:ilvl w:val="2"/>
          <w:numId w:val="4"/>
        </w:numPr>
      </w:pPr>
      <w:r>
        <w:t>Up to about 5,000 rides per day</w:t>
      </w:r>
      <w:r w:rsidR="00621A6F">
        <w:t xml:space="preserve">, as the </w:t>
      </w:r>
      <w:r w:rsidR="009843A7">
        <w:t>weather improves</w:t>
      </w:r>
    </w:p>
    <w:p w14:paraId="17531A9F" w14:textId="5EBE7C5D" w:rsidR="009843A7" w:rsidRDefault="009843A7" w:rsidP="00053736">
      <w:pPr>
        <w:pStyle w:val="ListParagraph"/>
        <w:numPr>
          <w:ilvl w:val="2"/>
          <w:numId w:val="4"/>
        </w:numPr>
      </w:pPr>
      <w:r>
        <w:t>Permits will expire on June 30</w:t>
      </w:r>
      <w:r w:rsidRPr="009843A7">
        <w:rPr>
          <w:vertAlign w:val="superscript"/>
        </w:rPr>
        <w:t>th</w:t>
      </w:r>
      <w:r>
        <w:t xml:space="preserve"> – the permits were on hold for COVID reasons</w:t>
      </w:r>
      <w:r w:rsidR="00EF7B2B">
        <w:t>, but the state of emergency has ended</w:t>
      </w:r>
    </w:p>
    <w:p w14:paraId="49D421DF" w14:textId="77777777" w:rsidR="004806FA" w:rsidRDefault="00EF7B2B" w:rsidP="00EF7B2B">
      <w:pPr>
        <w:pStyle w:val="ListParagraph"/>
        <w:numPr>
          <w:ilvl w:val="3"/>
          <w:numId w:val="4"/>
        </w:numPr>
      </w:pPr>
      <w:r>
        <w:t>This is a chance to update rules and regulations</w:t>
      </w:r>
      <w:r w:rsidR="004806FA">
        <w:t xml:space="preserve"> </w:t>
      </w:r>
      <w:r w:rsidR="004806FA">
        <w:tab/>
      </w:r>
    </w:p>
    <w:p w14:paraId="4CB5DF37" w14:textId="2AC20C0B" w:rsidR="00EF7B2B" w:rsidRDefault="004806FA" w:rsidP="004806FA">
      <w:pPr>
        <w:pStyle w:val="ListParagraph"/>
        <w:numPr>
          <w:ilvl w:val="3"/>
          <w:numId w:val="4"/>
        </w:numPr>
      </w:pPr>
      <w:r>
        <w:t>Releasing proposed rules and regulations tomorrow, which will then be open to public comment</w:t>
      </w:r>
      <w:r w:rsidR="00EF7B2B">
        <w:t xml:space="preserve"> </w:t>
      </w:r>
    </w:p>
    <w:p w14:paraId="1B6CD253" w14:textId="77777777" w:rsidR="001B35D7" w:rsidRDefault="004806FA" w:rsidP="00FC30EE">
      <w:pPr>
        <w:pStyle w:val="ListParagraph"/>
        <w:numPr>
          <w:ilvl w:val="4"/>
          <w:numId w:val="4"/>
        </w:numPr>
      </w:pPr>
      <w:r>
        <w:t>Will be posted</w:t>
      </w:r>
      <w:r w:rsidR="00FC30EE">
        <w:t xml:space="preserve"> on DOT site, Legal Department site, and posted in all public libraries</w:t>
      </w:r>
    </w:p>
    <w:p w14:paraId="7154D397" w14:textId="68D09310" w:rsidR="004806FA" w:rsidRDefault="00E90CB3" w:rsidP="00E90CB3">
      <w:pPr>
        <w:pStyle w:val="ListParagraph"/>
        <w:numPr>
          <w:ilvl w:val="4"/>
          <w:numId w:val="4"/>
        </w:numPr>
      </w:pPr>
      <w:r>
        <w:t>Main proposed changes are to incentivize companies to provide</w:t>
      </w:r>
      <w:r w:rsidR="008C522D">
        <w:t xml:space="preserve"> </w:t>
      </w:r>
      <w:r w:rsidR="00286D56">
        <w:t>bikes, and to fine-tune equity requirements</w:t>
      </w:r>
      <w:r>
        <w:t xml:space="preserve"> </w:t>
      </w:r>
      <w:r w:rsidR="00FC30EE">
        <w:t xml:space="preserve"> </w:t>
      </w:r>
      <w:r w:rsidR="004806FA">
        <w:t xml:space="preserve"> </w:t>
      </w:r>
    </w:p>
    <w:p w14:paraId="68846212" w14:textId="2C47E1DD" w:rsidR="00CB7AC4" w:rsidRDefault="00CB7AC4" w:rsidP="00CB7AC4">
      <w:pPr>
        <w:pStyle w:val="ListParagraph"/>
        <w:numPr>
          <w:ilvl w:val="1"/>
          <w:numId w:val="4"/>
        </w:numPr>
      </w:pPr>
      <w:r>
        <w:t>Bike Prioritization Map Review</w:t>
      </w:r>
      <w:r w:rsidR="003A7FCE">
        <w:t xml:space="preserve"> (</w:t>
      </w:r>
      <w:r w:rsidR="00781417">
        <w:t>Discussion captured: See slides for presentation details)</w:t>
      </w:r>
    </w:p>
    <w:p w14:paraId="0153C4D7" w14:textId="0FBA3865" w:rsidR="00616CEB" w:rsidRPr="006844B7" w:rsidRDefault="00616CEB" w:rsidP="00616CEB">
      <w:pPr>
        <w:pStyle w:val="ListParagraph"/>
        <w:numPr>
          <w:ilvl w:val="2"/>
          <w:numId w:val="4"/>
        </w:numPr>
      </w:pPr>
      <w:r>
        <w:rPr>
          <w:i/>
          <w:iCs/>
        </w:rPr>
        <w:t xml:space="preserve">Chair question: What’s the difference </w:t>
      </w:r>
      <w:r w:rsidR="006844B7">
        <w:rPr>
          <w:i/>
          <w:iCs/>
        </w:rPr>
        <w:t>between the tiers that the projects are broken into</w:t>
      </w:r>
    </w:p>
    <w:p w14:paraId="761229E5" w14:textId="3A1F936E" w:rsidR="006844B7" w:rsidRPr="00946CDB" w:rsidRDefault="006844B7" w:rsidP="006844B7">
      <w:pPr>
        <w:pStyle w:val="ListParagraph"/>
        <w:numPr>
          <w:ilvl w:val="3"/>
          <w:numId w:val="4"/>
        </w:numPr>
        <w:rPr>
          <w:i/>
          <w:iCs/>
        </w:rPr>
      </w:pPr>
      <w:r>
        <w:rPr>
          <w:i/>
          <w:iCs/>
        </w:rPr>
        <w:t>They</w:t>
      </w:r>
      <w:r w:rsidR="005A44A1">
        <w:rPr>
          <w:i/>
          <w:iCs/>
        </w:rPr>
        <w:t xml:space="preserve"> a</w:t>
      </w:r>
      <w:r>
        <w:rPr>
          <w:i/>
          <w:iCs/>
        </w:rPr>
        <w:t>re</w:t>
      </w:r>
      <w:r w:rsidR="005A44A1">
        <w:rPr>
          <w:i/>
          <w:iCs/>
        </w:rPr>
        <w:t xml:space="preserve"> divided into</w:t>
      </w:r>
      <w:r>
        <w:rPr>
          <w:i/>
          <w:iCs/>
        </w:rPr>
        <w:t xml:space="preserve"> “bundles,” based on </w:t>
      </w:r>
      <w:r w:rsidR="00BA5C6B">
        <w:rPr>
          <w:i/>
          <w:iCs/>
        </w:rPr>
        <w:t>our prioritization score</w:t>
      </w:r>
      <w:r>
        <w:rPr>
          <w:i/>
          <w:iCs/>
        </w:rPr>
        <w:t xml:space="preserve"> </w:t>
      </w:r>
    </w:p>
    <w:p w14:paraId="07DAEBD8" w14:textId="5F5DE9E6" w:rsidR="00CB7AC4" w:rsidRDefault="00D757B5" w:rsidP="00BA5C6B">
      <w:pPr>
        <w:pStyle w:val="ListParagraph"/>
        <w:numPr>
          <w:ilvl w:val="3"/>
          <w:numId w:val="4"/>
        </w:numPr>
        <w:rPr>
          <w:i/>
          <w:iCs/>
        </w:rPr>
      </w:pPr>
      <w:r w:rsidRPr="00946CDB">
        <w:rPr>
          <w:i/>
          <w:iCs/>
        </w:rPr>
        <w:t xml:space="preserve">Why did the tiers get </w:t>
      </w:r>
      <w:r w:rsidR="00946CDB" w:rsidRPr="00946CDB">
        <w:rPr>
          <w:i/>
          <w:iCs/>
        </w:rPr>
        <w:t>broken where they got broken?</w:t>
      </w:r>
    </w:p>
    <w:p w14:paraId="30E316B1" w14:textId="52742DE4" w:rsidR="00946CDB" w:rsidRDefault="00946CDB" w:rsidP="00946CDB">
      <w:pPr>
        <w:pStyle w:val="ListParagraph"/>
        <w:numPr>
          <w:ilvl w:val="4"/>
          <w:numId w:val="4"/>
        </w:numPr>
        <w:rPr>
          <w:i/>
          <w:iCs/>
        </w:rPr>
      </w:pPr>
      <w:r>
        <w:rPr>
          <w:i/>
          <w:iCs/>
        </w:rPr>
        <w:t xml:space="preserve">Each was intended to </w:t>
      </w:r>
      <w:r w:rsidR="00A834BD">
        <w:rPr>
          <w:i/>
          <w:iCs/>
        </w:rPr>
        <w:t>be a reasonable bundle that could get built together in a few years</w:t>
      </w:r>
    </w:p>
    <w:p w14:paraId="4043DDA8" w14:textId="77777777" w:rsidR="006A7EC7" w:rsidRDefault="00024320" w:rsidP="00024320">
      <w:pPr>
        <w:pStyle w:val="ListParagraph"/>
        <w:numPr>
          <w:ilvl w:val="3"/>
          <w:numId w:val="4"/>
        </w:numPr>
        <w:rPr>
          <w:i/>
          <w:iCs/>
        </w:rPr>
      </w:pPr>
      <w:r>
        <w:rPr>
          <w:i/>
          <w:iCs/>
        </w:rPr>
        <w:t>The Greenway loop may be ranked too low</w:t>
      </w:r>
    </w:p>
    <w:p w14:paraId="4E115C05" w14:textId="184DDD8A" w:rsidR="00024320" w:rsidRDefault="00ED562D" w:rsidP="00ED562D">
      <w:pPr>
        <w:pStyle w:val="ListParagraph"/>
        <w:numPr>
          <w:ilvl w:val="2"/>
          <w:numId w:val="4"/>
        </w:numPr>
        <w:rPr>
          <w:i/>
          <w:iCs/>
        </w:rPr>
      </w:pPr>
      <w:r>
        <w:rPr>
          <w:i/>
          <w:iCs/>
        </w:rPr>
        <w:t xml:space="preserve">Chair comment: </w:t>
      </w:r>
      <w:r w:rsidR="006A7EC7">
        <w:rPr>
          <w:i/>
          <w:iCs/>
        </w:rPr>
        <w:t>There should be a focused charrette with the Commission</w:t>
      </w:r>
      <w:r>
        <w:rPr>
          <w:i/>
          <w:iCs/>
        </w:rPr>
        <w:t xml:space="preserve">; this is a good cross-section of stakeholders </w:t>
      </w:r>
    </w:p>
    <w:p w14:paraId="77159AB8" w14:textId="6815712A" w:rsidR="006C3562" w:rsidRPr="005A44A1" w:rsidRDefault="00942199" w:rsidP="00B218E6">
      <w:pPr>
        <w:pStyle w:val="ListParagraph"/>
        <w:numPr>
          <w:ilvl w:val="3"/>
          <w:numId w:val="4"/>
        </w:numPr>
        <w:rPr>
          <w:i/>
          <w:iCs/>
        </w:rPr>
      </w:pPr>
      <w:r w:rsidRPr="005A44A1">
        <w:rPr>
          <w:i/>
          <w:iCs/>
        </w:rPr>
        <w:t>Participant comment: There appears to be an assumption that all trails are a robust part of the transportation network</w:t>
      </w:r>
      <w:r w:rsidR="009874C8" w:rsidRPr="005A44A1">
        <w:rPr>
          <w:i/>
          <w:iCs/>
        </w:rPr>
        <w:t xml:space="preserve"> – that’s not really feasible due to park </w:t>
      </w:r>
      <w:r w:rsidR="009874C8" w:rsidRPr="005A44A1">
        <w:rPr>
          <w:i/>
          <w:iCs/>
        </w:rPr>
        <w:lastRenderedPageBreak/>
        <w:t xml:space="preserve">hours and </w:t>
      </w:r>
      <w:r w:rsidR="0080414A" w:rsidRPr="005A44A1">
        <w:rPr>
          <w:i/>
          <w:iCs/>
        </w:rPr>
        <w:t>lighting</w:t>
      </w:r>
      <w:r w:rsidR="005A44A1" w:rsidRPr="005A44A1">
        <w:rPr>
          <w:i/>
          <w:iCs/>
        </w:rPr>
        <w:t xml:space="preserve">. </w:t>
      </w:r>
      <w:r w:rsidR="0080414A" w:rsidRPr="005A44A1">
        <w:rPr>
          <w:i/>
          <w:iCs/>
        </w:rPr>
        <w:t xml:space="preserve">If </w:t>
      </w:r>
      <w:r w:rsidR="00682D5C">
        <w:rPr>
          <w:i/>
          <w:iCs/>
        </w:rPr>
        <w:t>this effort is to</w:t>
      </w:r>
      <w:r w:rsidR="0080414A" w:rsidRPr="005A44A1">
        <w:rPr>
          <w:i/>
          <w:iCs/>
        </w:rPr>
        <w:t xml:space="preserve"> think long term, things like North Avenue and </w:t>
      </w:r>
      <w:r w:rsidR="00EE499C" w:rsidRPr="005A44A1">
        <w:rPr>
          <w:i/>
          <w:iCs/>
        </w:rPr>
        <w:t>Liberty Heights should be included</w:t>
      </w:r>
      <w:r w:rsidR="005A44A1" w:rsidRPr="005A44A1">
        <w:rPr>
          <w:i/>
          <w:iCs/>
        </w:rPr>
        <w:t xml:space="preserve">. </w:t>
      </w:r>
      <w:r w:rsidR="00C20E04" w:rsidRPr="005A44A1">
        <w:rPr>
          <w:i/>
          <w:iCs/>
        </w:rPr>
        <w:t>Some obvious data errors are worrying</w:t>
      </w:r>
      <w:r w:rsidR="005A44A1" w:rsidRPr="005A44A1">
        <w:rPr>
          <w:i/>
          <w:iCs/>
        </w:rPr>
        <w:t>.</w:t>
      </w:r>
      <w:r w:rsidR="005A44A1">
        <w:rPr>
          <w:i/>
          <w:iCs/>
        </w:rPr>
        <w:t xml:space="preserve"> </w:t>
      </w:r>
      <w:r w:rsidR="006C3562" w:rsidRPr="005A44A1">
        <w:rPr>
          <w:i/>
          <w:iCs/>
        </w:rPr>
        <w:t xml:space="preserve">Parking on arterials </w:t>
      </w:r>
      <w:r w:rsidR="00682D5C" w:rsidRPr="005A44A1">
        <w:rPr>
          <w:i/>
          <w:iCs/>
        </w:rPr>
        <w:t>should not</w:t>
      </w:r>
      <w:r w:rsidR="006C3562" w:rsidRPr="005A44A1">
        <w:rPr>
          <w:i/>
          <w:iCs/>
        </w:rPr>
        <w:t xml:space="preserve"> be prioritized over bike facilities, as </w:t>
      </w:r>
      <w:r w:rsidR="00C20E04" w:rsidRPr="005A44A1">
        <w:rPr>
          <w:i/>
          <w:iCs/>
        </w:rPr>
        <w:t xml:space="preserve">is required by </w:t>
      </w:r>
      <w:r w:rsidR="00682D5C">
        <w:rPr>
          <w:i/>
          <w:iCs/>
        </w:rPr>
        <w:t xml:space="preserve">the </w:t>
      </w:r>
      <w:r w:rsidR="00C20E04" w:rsidRPr="005A44A1">
        <w:rPr>
          <w:i/>
          <w:iCs/>
        </w:rPr>
        <w:t>Complete Streets</w:t>
      </w:r>
      <w:r w:rsidR="00682D5C">
        <w:rPr>
          <w:i/>
          <w:iCs/>
        </w:rPr>
        <w:t xml:space="preserve"> ordinance.</w:t>
      </w:r>
    </w:p>
    <w:p w14:paraId="6D1F8C24" w14:textId="77777777" w:rsidR="00C72958" w:rsidRDefault="00C72958" w:rsidP="00C72958">
      <w:pPr>
        <w:pStyle w:val="ListParagraph"/>
        <w:numPr>
          <w:ilvl w:val="1"/>
          <w:numId w:val="4"/>
        </w:numPr>
      </w:pPr>
      <w:r>
        <w:t>Bike Program Projects update (Discussion captured: See slides for presentation details)</w:t>
      </w:r>
    </w:p>
    <w:p w14:paraId="1B1F2BC9" w14:textId="74CB0AF0" w:rsidR="001D4833" w:rsidRDefault="008763B4" w:rsidP="00C72958">
      <w:pPr>
        <w:pStyle w:val="ListParagraph"/>
        <w:numPr>
          <w:ilvl w:val="2"/>
          <w:numId w:val="4"/>
        </w:numPr>
        <w:rPr>
          <w:i/>
          <w:iCs/>
        </w:rPr>
      </w:pPr>
      <w:r>
        <w:rPr>
          <w:i/>
          <w:iCs/>
        </w:rPr>
        <w:t xml:space="preserve">Commissioner </w:t>
      </w:r>
      <w:r w:rsidR="005426B1">
        <w:rPr>
          <w:i/>
          <w:iCs/>
        </w:rPr>
        <w:t>comment</w:t>
      </w:r>
      <w:r w:rsidR="00682D5C">
        <w:rPr>
          <w:i/>
          <w:iCs/>
        </w:rPr>
        <w:t>, in reference to the Baltimore Greenway</w:t>
      </w:r>
      <w:r w:rsidR="005426B1">
        <w:rPr>
          <w:i/>
          <w:iCs/>
        </w:rPr>
        <w:t>: You mentioned anti-displacement policies – Does DOT or any other agencies</w:t>
      </w:r>
      <w:r w:rsidR="00994F6E">
        <w:rPr>
          <w:i/>
          <w:iCs/>
        </w:rPr>
        <w:t xml:space="preserve"> involved with these projects</w:t>
      </w:r>
      <w:r w:rsidR="005426B1">
        <w:rPr>
          <w:i/>
          <w:iCs/>
        </w:rPr>
        <w:t xml:space="preserve"> have the actual responsibility to provide anti-displacement </w:t>
      </w:r>
      <w:r w:rsidR="00994F6E">
        <w:rPr>
          <w:i/>
          <w:iCs/>
        </w:rPr>
        <w:t xml:space="preserve">resources to the people who are in danger of </w:t>
      </w:r>
      <w:r w:rsidR="001D4833">
        <w:rPr>
          <w:i/>
          <w:iCs/>
        </w:rPr>
        <w:t>being displaced?</w:t>
      </w:r>
    </w:p>
    <w:p w14:paraId="64488223" w14:textId="77777777" w:rsidR="002C696E" w:rsidRDefault="001D4833" w:rsidP="001D4833">
      <w:pPr>
        <w:pStyle w:val="ListParagraph"/>
        <w:numPr>
          <w:ilvl w:val="3"/>
          <w:numId w:val="4"/>
        </w:numPr>
        <w:rPr>
          <w:i/>
          <w:iCs/>
        </w:rPr>
      </w:pPr>
      <w:r>
        <w:rPr>
          <w:i/>
          <w:iCs/>
        </w:rPr>
        <w:t>DOT doesn’t have the capacity</w:t>
      </w:r>
      <w:r w:rsidR="002C696E">
        <w:rPr>
          <w:i/>
          <w:iCs/>
        </w:rPr>
        <w:t xml:space="preserve"> to directly provide these things</w:t>
      </w:r>
      <w:r>
        <w:rPr>
          <w:i/>
          <w:iCs/>
        </w:rPr>
        <w:t xml:space="preserve">, </w:t>
      </w:r>
      <w:r w:rsidR="002C696E">
        <w:rPr>
          <w:i/>
          <w:iCs/>
        </w:rPr>
        <w:t>but</w:t>
      </w:r>
      <w:r>
        <w:rPr>
          <w:i/>
          <w:iCs/>
        </w:rPr>
        <w:t xml:space="preserve"> at the moment are trying to just get a sense of all of the resources that are available </w:t>
      </w:r>
      <w:r w:rsidR="002C696E">
        <w:rPr>
          <w:i/>
          <w:iCs/>
        </w:rPr>
        <w:t xml:space="preserve">– it needs to be a City-wide effort </w:t>
      </w:r>
    </w:p>
    <w:p w14:paraId="238061C4" w14:textId="77777777" w:rsidR="009F56ED" w:rsidRDefault="002C696E" w:rsidP="002C696E">
      <w:pPr>
        <w:pStyle w:val="ListParagraph"/>
        <w:numPr>
          <w:ilvl w:val="4"/>
          <w:numId w:val="4"/>
        </w:numPr>
        <w:rPr>
          <w:i/>
          <w:iCs/>
        </w:rPr>
      </w:pPr>
      <w:r>
        <w:rPr>
          <w:i/>
          <w:iCs/>
        </w:rPr>
        <w:t xml:space="preserve">Can </w:t>
      </w:r>
      <w:r w:rsidR="00257FAD">
        <w:rPr>
          <w:i/>
          <w:iCs/>
        </w:rPr>
        <w:t>it be an agenda item to turn this into action,</w:t>
      </w:r>
      <w:r w:rsidR="009F56ED">
        <w:rPr>
          <w:i/>
          <w:iCs/>
        </w:rPr>
        <w:t xml:space="preserve"> </w:t>
      </w:r>
    </w:p>
    <w:p w14:paraId="2F52A3EA" w14:textId="67A28CC9" w:rsidR="00C72958" w:rsidRPr="00946CDB" w:rsidRDefault="009F56ED" w:rsidP="009F56ED">
      <w:pPr>
        <w:pStyle w:val="ListParagraph"/>
        <w:numPr>
          <w:ilvl w:val="5"/>
          <w:numId w:val="4"/>
        </w:numPr>
        <w:rPr>
          <w:i/>
          <w:iCs/>
        </w:rPr>
      </w:pPr>
      <w:r>
        <w:rPr>
          <w:i/>
          <w:iCs/>
        </w:rPr>
        <w:t>Approved by Chair – with the note to make sure that the right people/resources are available</w:t>
      </w:r>
      <w:r w:rsidR="00897D10">
        <w:rPr>
          <w:i/>
          <w:iCs/>
        </w:rPr>
        <w:t xml:space="preserve">; Matt and commissioner to </w:t>
      </w:r>
      <w:r w:rsidR="005959AB">
        <w:rPr>
          <w:i/>
          <w:iCs/>
        </w:rPr>
        <w:t>coordinate</w:t>
      </w:r>
      <w:r>
        <w:rPr>
          <w:i/>
          <w:iCs/>
        </w:rPr>
        <w:t xml:space="preserve"> </w:t>
      </w:r>
      <w:r w:rsidR="00257FAD">
        <w:rPr>
          <w:i/>
          <w:iCs/>
        </w:rPr>
        <w:t xml:space="preserve"> </w:t>
      </w:r>
      <w:r w:rsidR="001D4833">
        <w:rPr>
          <w:i/>
          <w:iCs/>
        </w:rPr>
        <w:t xml:space="preserve"> </w:t>
      </w:r>
      <w:r w:rsidR="00994F6E">
        <w:rPr>
          <w:i/>
          <w:iCs/>
        </w:rPr>
        <w:t xml:space="preserve"> </w:t>
      </w:r>
    </w:p>
    <w:p w14:paraId="7A7C2B5C" w14:textId="3FC4CB28" w:rsidR="00681EF6" w:rsidRDefault="00681EF6" w:rsidP="00681EF6">
      <w:pPr>
        <w:pStyle w:val="ListParagraph"/>
        <w:numPr>
          <w:ilvl w:val="1"/>
          <w:numId w:val="4"/>
        </w:numPr>
      </w:pPr>
      <w:r>
        <w:t>Slow Streets</w:t>
      </w:r>
    </w:p>
    <w:p w14:paraId="58768617" w14:textId="6F98A417" w:rsidR="00681EF6" w:rsidRDefault="000A7259" w:rsidP="00681EF6">
      <w:pPr>
        <w:pStyle w:val="ListParagraph"/>
        <w:numPr>
          <w:ilvl w:val="2"/>
          <w:numId w:val="4"/>
        </w:numPr>
      </w:pPr>
      <w:r>
        <w:t>Survey results presented</w:t>
      </w:r>
    </w:p>
    <w:p w14:paraId="6391EAE8" w14:textId="0685BA96" w:rsidR="00B072DC" w:rsidRDefault="00CD3F4D" w:rsidP="004A2580">
      <w:pPr>
        <w:pStyle w:val="ListParagraph"/>
        <w:numPr>
          <w:ilvl w:val="1"/>
          <w:numId w:val="4"/>
        </w:numPr>
      </w:pPr>
      <w:r>
        <w:t>Revisiting MBAC Goals discussion</w:t>
      </w:r>
      <w:r w:rsidR="00EF7D83">
        <w:t xml:space="preserve"> (</w:t>
      </w:r>
      <w:r w:rsidR="00682D5C">
        <w:t>limited discussion, see slides for details</w:t>
      </w:r>
      <w:r w:rsidR="00EF7D83">
        <w:t>)</w:t>
      </w:r>
    </w:p>
    <w:sectPr w:rsidR="00B072DC" w:rsidSect="00FC2C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0D82" w14:textId="77777777" w:rsidR="008E7B48" w:rsidRDefault="008E7B48" w:rsidP="00FC2CFF">
      <w:pPr>
        <w:spacing w:after="0" w:line="240" w:lineRule="auto"/>
      </w:pPr>
      <w:r>
        <w:separator/>
      </w:r>
    </w:p>
  </w:endnote>
  <w:endnote w:type="continuationSeparator" w:id="0">
    <w:p w14:paraId="19A70944" w14:textId="77777777" w:rsidR="008E7B48" w:rsidRDefault="008E7B48" w:rsidP="00F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A03C" w14:textId="77777777" w:rsidR="008E7B48" w:rsidRDefault="008E7B48" w:rsidP="00FC2CFF">
      <w:pPr>
        <w:spacing w:after="0" w:line="240" w:lineRule="auto"/>
      </w:pPr>
      <w:r>
        <w:separator/>
      </w:r>
    </w:p>
  </w:footnote>
  <w:footnote w:type="continuationSeparator" w:id="0">
    <w:p w14:paraId="7355B78E" w14:textId="77777777" w:rsidR="008E7B48" w:rsidRDefault="008E7B48" w:rsidP="00F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0542" w14:textId="77777777" w:rsidR="0026453D" w:rsidRDefault="0026453D" w:rsidP="00FC2CFF">
    <w:pPr>
      <w:pStyle w:val="Header"/>
      <w:tabs>
        <w:tab w:val="clear" w:pos="4680"/>
        <w:tab w:val="clear" w:pos="9360"/>
        <w:tab w:val="left" w:pos="6075"/>
      </w:tabs>
    </w:pPr>
    <w:r>
      <w:rPr>
        <w:noProof/>
      </w:rPr>
      <w:drawing>
        <wp:inline distT="0" distB="0" distL="0" distR="0" wp14:anchorId="475E50D8" wp14:editId="08503B20">
          <wp:extent cx="3267075" cy="1181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00E"/>
    <w:multiLevelType w:val="hybridMultilevel"/>
    <w:tmpl w:val="FB8A966C"/>
    <w:lvl w:ilvl="0" w:tplc="885A88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D34BB"/>
    <w:multiLevelType w:val="hybridMultilevel"/>
    <w:tmpl w:val="DB8A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32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B716C2"/>
    <w:multiLevelType w:val="hybridMultilevel"/>
    <w:tmpl w:val="8A6A6820"/>
    <w:lvl w:ilvl="0" w:tplc="F1A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85672"/>
    <w:multiLevelType w:val="hybridMultilevel"/>
    <w:tmpl w:val="5B0E9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F5872"/>
    <w:multiLevelType w:val="hybridMultilevel"/>
    <w:tmpl w:val="7B36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94857"/>
    <w:multiLevelType w:val="multilevel"/>
    <w:tmpl w:val="CF6609FA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62AC3A6B"/>
    <w:multiLevelType w:val="hybridMultilevel"/>
    <w:tmpl w:val="D9B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2946"/>
    <w:multiLevelType w:val="multilevel"/>
    <w:tmpl w:val="E872F8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64764642"/>
    <w:multiLevelType w:val="multilevel"/>
    <w:tmpl w:val="187CA650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09A1892"/>
    <w:multiLevelType w:val="hybridMultilevel"/>
    <w:tmpl w:val="B700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F"/>
    <w:rsid w:val="000029F9"/>
    <w:rsid w:val="00003355"/>
    <w:rsid w:val="00005C27"/>
    <w:rsid w:val="00007322"/>
    <w:rsid w:val="0000738B"/>
    <w:rsid w:val="00010215"/>
    <w:rsid w:val="000102CF"/>
    <w:rsid w:val="0001402A"/>
    <w:rsid w:val="000160B5"/>
    <w:rsid w:val="00016276"/>
    <w:rsid w:val="00016B77"/>
    <w:rsid w:val="000206C8"/>
    <w:rsid w:val="00020F11"/>
    <w:rsid w:val="00024320"/>
    <w:rsid w:val="000301AC"/>
    <w:rsid w:val="00032ED5"/>
    <w:rsid w:val="00033436"/>
    <w:rsid w:val="0003392B"/>
    <w:rsid w:val="00034152"/>
    <w:rsid w:val="0003550B"/>
    <w:rsid w:val="00035A5B"/>
    <w:rsid w:val="00041238"/>
    <w:rsid w:val="00041FB6"/>
    <w:rsid w:val="000447D6"/>
    <w:rsid w:val="000449F5"/>
    <w:rsid w:val="00044D3A"/>
    <w:rsid w:val="000519AE"/>
    <w:rsid w:val="00052646"/>
    <w:rsid w:val="00052829"/>
    <w:rsid w:val="00053736"/>
    <w:rsid w:val="00056032"/>
    <w:rsid w:val="0005706D"/>
    <w:rsid w:val="000572EE"/>
    <w:rsid w:val="0006093D"/>
    <w:rsid w:val="00060CA5"/>
    <w:rsid w:val="000613A3"/>
    <w:rsid w:val="000617BF"/>
    <w:rsid w:val="0006508B"/>
    <w:rsid w:val="00067D06"/>
    <w:rsid w:val="00070E84"/>
    <w:rsid w:val="00073636"/>
    <w:rsid w:val="00074736"/>
    <w:rsid w:val="00074F0E"/>
    <w:rsid w:val="00077688"/>
    <w:rsid w:val="00082CBF"/>
    <w:rsid w:val="00083AB1"/>
    <w:rsid w:val="0008443D"/>
    <w:rsid w:val="0008502A"/>
    <w:rsid w:val="000864F6"/>
    <w:rsid w:val="000870C3"/>
    <w:rsid w:val="00087D68"/>
    <w:rsid w:val="00091466"/>
    <w:rsid w:val="00092EDE"/>
    <w:rsid w:val="00092F85"/>
    <w:rsid w:val="00095B0E"/>
    <w:rsid w:val="00096480"/>
    <w:rsid w:val="00097CE0"/>
    <w:rsid w:val="000A043F"/>
    <w:rsid w:val="000A0EB7"/>
    <w:rsid w:val="000A151E"/>
    <w:rsid w:val="000A4A88"/>
    <w:rsid w:val="000A7259"/>
    <w:rsid w:val="000B375A"/>
    <w:rsid w:val="000B4D6A"/>
    <w:rsid w:val="000B5435"/>
    <w:rsid w:val="000B59E0"/>
    <w:rsid w:val="000B7D78"/>
    <w:rsid w:val="000C0F22"/>
    <w:rsid w:val="000C0F95"/>
    <w:rsid w:val="000C112D"/>
    <w:rsid w:val="000C6A91"/>
    <w:rsid w:val="000C7039"/>
    <w:rsid w:val="000C744F"/>
    <w:rsid w:val="000D0EB9"/>
    <w:rsid w:val="000D2CB9"/>
    <w:rsid w:val="000D31EE"/>
    <w:rsid w:val="000D5D53"/>
    <w:rsid w:val="000D6DA0"/>
    <w:rsid w:val="000E2305"/>
    <w:rsid w:val="000E3B78"/>
    <w:rsid w:val="000E7D1A"/>
    <w:rsid w:val="000F5E68"/>
    <w:rsid w:val="000F6300"/>
    <w:rsid w:val="000F630A"/>
    <w:rsid w:val="000F65D9"/>
    <w:rsid w:val="001058BD"/>
    <w:rsid w:val="00107DF7"/>
    <w:rsid w:val="00110DAF"/>
    <w:rsid w:val="00112FB4"/>
    <w:rsid w:val="001139E3"/>
    <w:rsid w:val="001209F8"/>
    <w:rsid w:val="0012524F"/>
    <w:rsid w:val="0013023A"/>
    <w:rsid w:val="0013192A"/>
    <w:rsid w:val="00134DAC"/>
    <w:rsid w:val="001350EF"/>
    <w:rsid w:val="0013671F"/>
    <w:rsid w:val="00137371"/>
    <w:rsid w:val="001374F9"/>
    <w:rsid w:val="00141C5E"/>
    <w:rsid w:val="001454B4"/>
    <w:rsid w:val="00145EE1"/>
    <w:rsid w:val="00146111"/>
    <w:rsid w:val="00146CB7"/>
    <w:rsid w:val="00146F60"/>
    <w:rsid w:val="001479A1"/>
    <w:rsid w:val="001506E7"/>
    <w:rsid w:val="00151E4E"/>
    <w:rsid w:val="00153853"/>
    <w:rsid w:val="00155A67"/>
    <w:rsid w:val="00161D2D"/>
    <w:rsid w:val="00161EC8"/>
    <w:rsid w:val="00165185"/>
    <w:rsid w:val="00171A32"/>
    <w:rsid w:val="00172A4E"/>
    <w:rsid w:val="00172B1F"/>
    <w:rsid w:val="00175F4D"/>
    <w:rsid w:val="00176F55"/>
    <w:rsid w:val="00180218"/>
    <w:rsid w:val="00180779"/>
    <w:rsid w:val="001867D5"/>
    <w:rsid w:val="00186A86"/>
    <w:rsid w:val="00192FCB"/>
    <w:rsid w:val="0019448D"/>
    <w:rsid w:val="00194E5C"/>
    <w:rsid w:val="001950B9"/>
    <w:rsid w:val="001A20B1"/>
    <w:rsid w:val="001A4716"/>
    <w:rsid w:val="001A6CB8"/>
    <w:rsid w:val="001B06D5"/>
    <w:rsid w:val="001B1315"/>
    <w:rsid w:val="001B1383"/>
    <w:rsid w:val="001B35D7"/>
    <w:rsid w:val="001B4786"/>
    <w:rsid w:val="001C0ED4"/>
    <w:rsid w:val="001C253E"/>
    <w:rsid w:val="001C5192"/>
    <w:rsid w:val="001C6E5B"/>
    <w:rsid w:val="001D06D9"/>
    <w:rsid w:val="001D0DFE"/>
    <w:rsid w:val="001D27AC"/>
    <w:rsid w:val="001D2F5F"/>
    <w:rsid w:val="001D4833"/>
    <w:rsid w:val="001D6581"/>
    <w:rsid w:val="001E18F4"/>
    <w:rsid w:val="001E28F5"/>
    <w:rsid w:val="001E2E51"/>
    <w:rsid w:val="001E362D"/>
    <w:rsid w:val="001E4B62"/>
    <w:rsid w:val="001E7290"/>
    <w:rsid w:val="001E7EB0"/>
    <w:rsid w:val="001F0890"/>
    <w:rsid w:val="001F1F48"/>
    <w:rsid w:val="001F2017"/>
    <w:rsid w:val="001F441A"/>
    <w:rsid w:val="001F6A43"/>
    <w:rsid w:val="001F745A"/>
    <w:rsid w:val="00201084"/>
    <w:rsid w:val="002026C2"/>
    <w:rsid w:val="0020335A"/>
    <w:rsid w:val="002052CE"/>
    <w:rsid w:val="00206055"/>
    <w:rsid w:val="00211380"/>
    <w:rsid w:val="00214B7B"/>
    <w:rsid w:val="00215609"/>
    <w:rsid w:val="0021564D"/>
    <w:rsid w:val="00215A4A"/>
    <w:rsid w:val="002164AD"/>
    <w:rsid w:val="002175B2"/>
    <w:rsid w:val="00217983"/>
    <w:rsid w:val="002203C1"/>
    <w:rsid w:val="0022106E"/>
    <w:rsid w:val="002252F8"/>
    <w:rsid w:val="00225F85"/>
    <w:rsid w:val="00227952"/>
    <w:rsid w:val="00230BBA"/>
    <w:rsid w:val="002329EF"/>
    <w:rsid w:val="002369C9"/>
    <w:rsid w:val="002376C0"/>
    <w:rsid w:val="00240F77"/>
    <w:rsid w:val="002429B1"/>
    <w:rsid w:val="00242DE4"/>
    <w:rsid w:val="0024733D"/>
    <w:rsid w:val="00250D20"/>
    <w:rsid w:val="00251ABA"/>
    <w:rsid w:val="00254A13"/>
    <w:rsid w:val="002551C8"/>
    <w:rsid w:val="00257FAD"/>
    <w:rsid w:val="00260303"/>
    <w:rsid w:val="00260B82"/>
    <w:rsid w:val="0026416C"/>
    <w:rsid w:val="0026453D"/>
    <w:rsid w:val="002660F8"/>
    <w:rsid w:val="0026733D"/>
    <w:rsid w:val="00273DF8"/>
    <w:rsid w:val="002744EB"/>
    <w:rsid w:val="002775DB"/>
    <w:rsid w:val="00285F57"/>
    <w:rsid w:val="0028630F"/>
    <w:rsid w:val="00286D56"/>
    <w:rsid w:val="002872C2"/>
    <w:rsid w:val="00287C8A"/>
    <w:rsid w:val="00291321"/>
    <w:rsid w:val="00293873"/>
    <w:rsid w:val="00293E51"/>
    <w:rsid w:val="002945B7"/>
    <w:rsid w:val="002969BA"/>
    <w:rsid w:val="00296B07"/>
    <w:rsid w:val="00296C84"/>
    <w:rsid w:val="00297314"/>
    <w:rsid w:val="002A07C6"/>
    <w:rsid w:val="002A4C30"/>
    <w:rsid w:val="002A523A"/>
    <w:rsid w:val="002A6042"/>
    <w:rsid w:val="002A6375"/>
    <w:rsid w:val="002A6944"/>
    <w:rsid w:val="002B0925"/>
    <w:rsid w:val="002B1262"/>
    <w:rsid w:val="002B2773"/>
    <w:rsid w:val="002B407A"/>
    <w:rsid w:val="002B5C48"/>
    <w:rsid w:val="002B6004"/>
    <w:rsid w:val="002C05B8"/>
    <w:rsid w:val="002C078C"/>
    <w:rsid w:val="002C2868"/>
    <w:rsid w:val="002C3185"/>
    <w:rsid w:val="002C53D1"/>
    <w:rsid w:val="002C696E"/>
    <w:rsid w:val="002C7356"/>
    <w:rsid w:val="002C7CBB"/>
    <w:rsid w:val="002D14ED"/>
    <w:rsid w:val="002D18D6"/>
    <w:rsid w:val="002D292A"/>
    <w:rsid w:val="002D2E70"/>
    <w:rsid w:val="002D3EB7"/>
    <w:rsid w:val="002D44F0"/>
    <w:rsid w:val="002D6656"/>
    <w:rsid w:val="002D721C"/>
    <w:rsid w:val="002E0FA8"/>
    <w:rsid w:val="002E2AA3"/>
    <w:rsid w:val="002E61F6"/>
    <w:rsid w:val="002E6780"/>
    <w:rsid w:val="002F1DF8"/>
    <w:rsid w:val="002F5766"/>
    <w:rsid w:val="002F5858"/>
    <w:rsid w:val="002F5947"/>
    <w:rsid w:val="0030158B"/>
    <w:rsid w:val="00302E73"/>
    <w:rsid w:val="00303DC2"/>
    <w:rsid w:val="00304577"/>
    <w:rsid w:val="00306341"/>
    <w:rsid w:val="00316184"/>
    <w:rsid w:val="00316988"/>
    <w:rsid w:val="00316D0D"/>
    <w:rsid w:val="003218E7"/>
    <w:rsid w:val="0032624B"/>
    <w:rsid w:val="00326470"/>
    <w:rsid w:val="003309A5"/>
    <w:rsid w:val="00330B29"/>
    <w:rsid w:val="003311A0"/>
    <w:rsid w:val="00333201"/>
    <w:rsid w:val="00334A0F"/>
    <w:rsid w:val="00334E3C"/>
    <w:rsid w:val="00336401"/>
    <w:rsid w:val="00340311"/>
    <w:rsid w:val="003435DF"/>
    <w:rsid w:val="00345C8B"/>
    <w:rsid w:val="00346778"/>
    <w:rsid w:val="003543E8"/>
    <w:rsid w:val="00354A69"/>
    <w:rsid w:val="00355125"/>
    <w:rsid w:val="0035571E"/>
    <w:rsid w:val="00357AA2"/>
    <w:rsid w:val="00357D1F"/>
    <w:rsid w:val="00361E6A"/>
    <w:rsid w:val="0036403B"/>
    <w:rsid w:val="003641EB"/>
    <w:rsid w:val="003645F0"/>
    <w:rsid w:val="003645F5"/>
    <w:rsid w:val="003647D9"/>
    <w:rsid w:val="00366200"/>
    <w:rsid w:val="00370F0A"/>
    <w:rsid w:val="0037245D"/>
    <w:rsid w:val="00376351"/>
    <w:rsid w:val="00380761"/>
    <w:rsid w:val="00381712"/>
    <w:rsid w:val="00383BFD"/>
    <w:rsid w:val="0038661F"/>
    <w:rsid w:val="003915BE"/>
    <w:rsid w:val="003920E9"/>
    <w:rsid w:val="00392A6F"/>
    <w:rsid w:val="003950FF"/>
    <w:rsid w:val="003A0CEC"/>
    <w:rsid w:val="003A16B0"/>
    <w:rsid w:val="003A1AE8"/>
    <w:rsid w:val="003A5870"/>
    <w:rsid w:val="003A635B"/>
    <w:rsid w:val="003A6C0C"/>
    <w:rsid w:val="003A7FCE"/>
    <w:rsid w:val="003B2182"/>
    <w:rsid w:val="003B3A5F"/>
    <w:rsid w:val="003B52AA"/>
    <w:rsid w:val="003B5871"/>
    <w:rsid w:val="003B6409"/>
    <w:rsid w:val="003D3278"/>
    <w:rsid w:val="003D44A1"/>
    <w:rsid w:val="003D6CAC"/>
    <w:rsid w:val="003E1A69"/>
    <w:rsid w:val="003E4A3A"/>
    <w:rsid w:val="003E4E56"/>
    <w:rsid w:val="003E5A75"/>
    <w:rsid w:val="003E62DA"/>
    <w:rsid w:val="003E7B68"/>
    <w:rsid w:val="003F2707"/>
    <w:rsid w:val="003F2EDB"/>
    <w:rsid w:val="003F655B"/>
    <w:rsid w:val="00400DED"/>
    <w:rsid w:val="00410FEC"/>
    <w:rsid w:val="00411308"/>
    <w:rsid w:val="00412291"/>
    <w:rsid w:val="00415266"/>
    <w:rsid w:val="00416B7C"/>
    <w:rsid w:val="004209DD"/>
    <w:rsid w:val="004220BA"/>
    <w:rsid w:val="00422123"/>
    <w:rsid w:val="004223E3"/>
    <w:rsid w:val="0042355B"/>
    <w:rsid w:val="0042444A"/>
    <w:rsid w:val="004270FD"/>
    <w:rsid w:val="00436431"/>
    <w:rsid w:val="00437C55"/>
    <w:rsid w:val="00440310"/>
    <w:rsid w:val="00440C01"/>
    <w:rsid w:val="00443E8D"/>
    <w:rsid w:val="00444E57"/>
    <w:rsid w:val="00445AE8"/>
    <w:rsid w:val="00450D48"/>
    <w:rsid w:val="00450FF8"/>
    <w:rsid w:val="00451864"/>
    <w:rsid w:val="00452CD9"/>
    <w:rsid w:val="004538B6"/>
    <w:rsid w:val="004541F0"/>
    <w:rsid w:val="004545E3"/>
    <w:rsid w:val="00455353"/>
    <w:rsid w:val="004569AF"/>
    <w:rsid w:val="0045769B"/>
    <w:rsid w:val="00461D4E"/>
    <w:rsid w:val="00463F33"/>
    <w:rsid w:val="00464073"/>
    <w:rsid w:val="00464488"/>
    <w:rsid w:val="00466370"/>
    <w:rsid w:val="00467D8E"/>
    <w:rsid w:val="004710D0"/>
    <w:rsid w:val="00471328"/>
    <w:rsid w:val="00475DEA"/>
    <w:rsid w:val="004806FA"/>
    <w:rsid w:val="004816E1"/>
    <w:rsid w:val="00483F91"/>
    <w:rsid w:val="00485D4F"/>
    <w:rsid w:val="004868E9"/>
    <w:rsid w:val="00486F98"/>
    <w:rsid w:val="004906C1"/>
    <w:rsid w:val="004909E2"/>
    <w:rsid w:val="004926C4"/>
    <w:rsid w:val="004927AC"/>
    <w:rsid w:val="004933F1"/>
    <w:rsid w:val="00494E2B"/>
    <w:rsid w:val="00496EDD"/>
    <w:rsid w:val="004A050F"/>
    <w:rsid w:val="004A2483"/>
    <w:rsid w:val="004A31F9"/>
    <w:rsid w:val="004A795E"/>
    <w:rsid w:val="004B00B3"/>
    <w:rsid w:val="004B17B6"/>
    <w:rsid w:val="004C022F"/>
    <w:rsid w:val="004C0AF7"/>
    <w:rsid w:val="004C4082"/>
    <w:rsid w:val="004C6EBD"/>
    <w:rsid w:val="004C7C32"/>
    <w:rsid w:val="004D5514"/>
    <w:rsid w:val="004D58C1"/>
    <w:rsid w:val="004D5B9F"/>
    <w:rsid w:val="004E051E"/>
    <w:rsid w:val="004E21EC"/>
    <w:rsid w:val="004E6B34"/>
    <w:rsid w:val="004F07FB"/>
    <w:rsid w:val="004F2815"/>
    <w:rsid w:val="004F4D52"/>
    <w:rsid w:val="004F5645"/>
    <w:rsid w:val="004F61C6"/>
    <w:rsid w:val="004F7FB3"/>
    <w:rsid w:val="00501250"/>
    <w:rsid w:val="00502E17"/>
    <w:rsid w:val="00503A1B"/>
    <w:rsid w:val="00504180"/>
    <w:rsid w:val="00504AC0"/>
    <w:rsid w:val="00504CF1"/>
    <w:rsid w:val="0050593C"/>
    <w:rsid w:val="00505EB8"/>
    <w:rsid w:val="00515667"/>
    <w:rsid w:val="00521260"/>
    <w:rsid w:val="00521870"/>
    <w:rsid w:val="00522002"/>
    <w:rsid w:val="00524261"/>
    <w:rsid w:val="0052509B"/>
    <w:rsid w:val="0052676C"/>
    <w:rsid w:val="00530AFA"/>
    <w:rsid w:val="0053363C"/>
    <w:rsid w:val="005341E1"/>
    <w:rsid w:val="00534731"/>
    <w:rsid w:val="0053579B"/>
    <w:rsid w:val="00537CF3"/>
    <w:rsid w:val="00540E2D"/>
    <w:rsid w:val="005426B1"/>
    <w:rsid w:val="005450AD"/>
    <w:rsid w:val="005451E8"/>
    <w:rsid w:val="00551576"/>
    <w:rsid w:val="005525D7"/>
    <w:rsid w:val="0055350C"/>
    <w:rsid w:val="005549E5"/>
    <w:rsid w:val="00560184"/>
    <w:rsid w:val="00560550"/>
    <w:rsid w:val="005605A7"/>
    <w:rsid w:val="0056161C"/>
    <w:rsid w:val="00561D65"/>
    <w:rsid w:val="00565EDF"/>
    <w:rsid w:val="00566EC6"/>
    <w:rsid w:val="00567902"/>
    <w:rsid w:val="00571046"/>
    <w:rsid w:val="005755E8"/>
    <w:rsid w:val="00576288"/>
    <w:rsid w:val="0057664A"/>
    <w:rsid w:val="005766CC"/>
    <w:rsid w:val="00576E69"/>
    <w:rsid w:val="00577268"/>
    <w:rsid w:val="005817D4"/>
    <w:rsid w:val="00582F5A"/>
    <w:rsid w:val="005847CC"/>
    <w:rsid w:val="00585D05"/>
    <w:rsid w:val="00585F74"/>
    <w:rsid w:val="00587EB2"/>
    <w:rsid w:val="00591827"/>
    <w:rsid w:val="0059215D"/>
    <w:rsid w:val="0059325A"/>
    <w:rsid w:val="005959AB"/>
    <w:rsid w:val="00596785"/>
    <w:rsid w:val="005967A7"/>
    <w:rsid w:val="005A306C"/>
    <w:rsid w:val="005A44A1"/>
    <w:rsid w:val="005A747A"/>
    <w:rsid w:val="005B084A"/>
    <w:rsid w:val="005B4B2B"/>
    <w:rsid w:val="005C1509"/>
    <w:rsid w:val="005C2771"/>
    <w:rsid w:val="005C45BA"/>
    <w:rsid w:val="005C4ABA"/>
    <w:rsid w:val="005C4B7E"/>
    <w:rsid w:val="005C4DBE"/>
    <w:rsid w:val="005C6AB8"/>
    <w:rsid w:val="005D2324"/>
    <w:rsid w:val="005D2CE6"/>
    <w:rsid w:val="005D3462"/>
    <w:rsid w:val="005D3F98"/>
    <w:rsid w:val="005D52C0"/>
    <w:rsid w:val="005D5A4B"/>
    <w:rsid w:val="005D5DB1"/>
    <w:rsid w:val="005E0B05"/>
    <w:rsid w:val="005E2230"/>
    <w:rsid w:val="005E4AF3"/>
    <w:rsid w:val="005E4B14"/>
    <w:rsid w:val="005E6450"/>
    <w:rsid w:val="005E70E0"/>
    <w:rsid w:val="005F0896"/>
    <w:rsid w:val="005F0D06"/>
    <w:rsid w:val="005F240A"/>
    <w:rsid w:val="005F2741"/>
    <w:rsid w:val="005F339B"/>
    <w:rsid w:val="005F3A7E"/>
    <w:rsid w:val="005F42D9"/>
    <w:rsid w:val="005F481C"/>
    <w:rsid w:val="005F5180"/>
    <w:rsid w:val="005F579C"/>
    <w:rsid w:val="005F642D"/>
    <w:rsid w:val="005F6E06"/>
    <w:rsid w:val="005F72E3"/>
    <w:rsid w:val="0060079C"/>
    <w:rsid w:val="00603B6B"/>
    <w:rsid w:val="0061106A"/>
    <w:rsid w:val="00611226"/>
    <w:rsid w:val="00611402"/>
    <w:rsid w:val="00611F08"/>
    <w:rsid w:val="00612106"/>
    <w:rsid w:val="00612BD6"/>
    <w:rsid w:val="006130D9"/>
    <w:rsid w:val="006135C1"/>
    <w:rsid w:val="00613839"/>
    <w:rsid w:val="0061526F"/>
    <w:rsid w:val="00616187"/>
    <w:rsid w:val="00616CEB"/>
    <w:rsid w:val="00621A6F"/>
    <w:rsid w:val="006243CC"/>
    <w:rsid w:val="00630394"/>
    <w:rsid w:val="00630FEC"/>
    <w:rsid w:val="00633418"/>
    <w:rsid w:val="00633648"/>
    <w:rsid w:val="0063652C"/>
    <w:rsid w:val="006410E0"/>
    <w:rsid w:val="0064240A"/>
    <w:rsid w:val="00642922"/>
    <w:rsid w:val="00644B4B"/>
    <w:rsid w:val="00646FB6"/>
    <w:rsid w:val="0064750D"/>
    <w:rsid w:val="00653C76"/>
    <w:rsid w:val="00654D19"/>
    <w:rsid w:val="0065732B"/>
    <w:rsid w:val="006602EE"/>
    <w:rsid w:val="006727B7"/>
    <w:rsid w:val="00672D72"/>
    <w:rsid w:val="00675177"/>
    <w:rsid w:val="00676B55"/>
    <w:rsid w:val="0068123F"/>
    <w:rsid w:val="00681E07"/>
    <w:rsid w:val="00681EF6"/>
    <w:rsid w:val="0068215C"/>
    <w:rsid w:val="00682D5C"/>
    <w:rsid w:val="006834BD"/>
    <w:rsid w:val="006844B7"/>
    <w:rsid w:val="00685CFA"/>
    <w:rsid w:val="00686A79"/>
    <w:rsid w:val="006874E9"/>
    <w:rsid w:val="0069269B"/>
    <w:rsid w:val="00692713"/>
    <w:rsid w:val="006934B4"/>
    <w:rsid w:val="00695E2C"/>
    <w:rsid w:val="0069668E"/>
    <w:rsid w:val="0069680B"/>
    <w:rsid w:val="0069710E"/>
    <w:rsid w:val="006A1CE8"/>
    <w:rsid w:val="006A4D21"/>
    <w:rsid w:val="006A75DA"/>
    <w:rsid w:val="006A7EC7"/>
    <w:rsid w:val="006B06F1"/>
    <w:rsid w:val="006B254B"/>
    <w:rsid w:val="006B30A5"/>
    <w:rsid w:val="006B4837"/>
    <w:rsid w:val="006B5E44"/>
    <w:rsid w:val="006B6AEE"/>
    <w:rsid w:val="006C2FA9"/>
    <w:rsid w:val="006C3562"/>
    <w:rsid w:val="006C4F37"/>
    <w:rsid w:val="006C5DCF"/>
    <w:rsid w:val="006C6793"/>
    <w:rsid w:val="006C7E41"/>
    <w:rsid w:val="006D6A2A"/>
    <w:rsid w:val="006E1340"/>
    <w:rsid w:val="006E2751"/>
    <w:rsid w:val="006E3118"/>
    <w:rsid w:val="006E48F3"/>
    <w:rsid w:val="006E5836"/>
    <w:rsid w:val="006E6850"/>
    <w:rsid w:val="006E6FF5"/>
    <w:rsid w:val="006F0BDF"/>
    <w:rsid w:val="006F7FA4"/>
    <w:rsid w:val="00703E96"/>
    <w:rsid w:val="00706361"/>
    <w:rsid w:val="007063A8"/>
    <w:rsid w:val="00710FB6"/>
    <w:rsid w:val="00713BBA"/>
    <w:rsid w:val="00714103"/>
    <w:rsid w:val="00714C04"/>
    <w:rsid w:val="00720616"/>
    <w:rsid w:val="007225B3"/>
    <w:rsid w:val="0073222A"/>
    <w:rsid w:val="00732427"/>
    <w:rsid w:val="00732970"/>
    <w:rsid w:val="007345AF"/>
    <w:rsid w:val="007441BB"/>
    <w:rsid w:val="00751377"/>
    <w:rsid w:val="007608DB"/>
    <w:rsid w:val="007627DB"/>
    <w:rsid w:val="007638B9"/>
    <w:rsid w:val="007639C7"/>
    <w:rsid w:val="00763B92"/>
    <w:rsid w:val="0076552D"/>
    <w:rsid w:val="0076577E"/>
    <w:rsid w:val="0076656F"/>
    <w:rsid w:val="0077150C"/>
    <w:rsid w:val="007716CA"/>
    <w:rsid w:val="00773386"/>
    <w:rsid w:val="00773F4C"/>
    <w:rsid w:val="00774ED6"/>
    <w:rsid w:val="0077778C"/>
    <w:rsid w:val="00777FD6"/>
    <w:rsid w:val="007801EF"/>
    <w:rsid w:val="0078035B"/>
    <w:rsid w:val="007811ED"/>
    <w:rsid w:val="00781417"/>
    <w:rsid w:val="00781D98"/>
    <w:rsid w:val="00781DDD"/>
    <w:rsid w:val="00784A18"/>
    <w:rsid w:val="00785067"/>
    <w:rsid w:val="00785177"/>
    <w:rsid w:val="00786873"/>
    <w:rsid w:val="00786AAE"/>
    <w:rsid w:val="007876D2"/>
    <w:rsid w:val="00787721"/>
    <w:rsid w:val="007902BE"/>
    <w:rsid w:val="007909C7"/>
    <w:rsid w:val="00792C71"/>
    <w:rsid w:val="00793560"/>
    <w:rsid w:val="007A1853"/>
    <w:rsid w:val="007A33BB"/>
    <w:rsid w:val="007A3FDB"/>
    <w:rsid w:val="007A5391"/>
    <w:rsid w:val="007B2F0E"/>
    <w:rsid w:val="007B7A2E"/>
    <w:rsid w:val="007C0A3D"/>
    <w:rsid w:val="007C3B0F"/>
    <w:rsid w:val="007C503C"/>
    <w:rsid w:val="007C53D8"/>
    <w:rsid w:val="007C766C"/>
    <w:rsid w:val="007C7F51"/>
    <w:rsid w:val="007D197D"/>
    <w:rsid w:val="007D31EE"/>
    <w:rsid w:val="007D5C5F"/>
    <w:rsid w:val="007D7457"/>
    <w:rsid w:val="007E10FC"/>
    <w:rsid w:val="007E290B"/>
    <w:rsid w:val="007E2F69"/>
    <w:rsid w:val="007E356F"/>
    <w:rsid w:val="007E3CE5"/>
    <w:rsid w:val="007E5707"/>
    <w:rsid w:val="007F0AFB"/>
    <w:rsid w:val="007F2086"/>
    <w:rsid w:val="007F25BE"/>
    <w:rsid w:val="007F3E42"/>
    <w:rsid w:val="007F4045"/>
    <w:rsid w:val="007F4C6A"/>
    <w:rsid w:val="007F4EC0"/>
    <w:rsid w:val="007F60C0"/>
    <w:rsid w:val="00800220"/>
    <w:rsid w:val="00801BF4"/>
    <w:rsid w:val="008035A3"/>
    <w:rsid w:val="0080414A"/>
    <w:rsid w:val="008055EE"/>
    <w:rsid w:val="00806961"/>
    <w:rsid w:val="00807F82"/>
    <w:rsid w:val="00811834"/>
    <w:rsid w:val="008150D8"/>
    <w:rsid w:val="00826F41"/>
    <w:rsid w:val="008303A1"/>
    <w:rsid w:val="0083160D"/>
    <w:rsid w:val="0083226E"/>
    <w:rsid w:val="00833473"/>
    <w:rsid w:val="00834E17"/>
    <w:rsid w:val="0083528B"/>
    <w:rsid w:val="0083676D"/>
    <w:rsid w:val="00837533"/>
    <w:rsid w:val="00842D7B"/>
    <w:rsid w:val="00850309"/>
    <w:rsid w:val="0085046F"/>
    <w:rsid w:val="008508AF"/>
    <w:rsid w:val="00850CA5"/>
    <w:rsid w:val="00852BDC"/>
    <w:rsid w:val="0085535D"/>
    <w:rsid w:val="00860EC7"/>
    <w:rsid w:val="008625F0"/>
    <w:rsid w:val="00863A6A"/>
    <w:rsid w:val="00865A0E"/>
    <w:rsid w:val="00866A6F"/>
    <w:rsid w:val="0086734E"/>
    <w:rsid w:val="008715FB"/>
    <w:rsid w:val="00871EF2"/>
    <w:rsid w:val="00872B74"/>
    <w:rsid w:val="00872DC2"/>
    <w:rsid w:val="008763B4"/>
    <w:rsid w:val="008772AF"/>
    <w:rsid w:val="00881094"/>
    <w:rsid w:val="008822AE"/>
    <w:rsid w:val="00882581"/>
    <w:rsid w:val="00884A95"/>
    <w:rsid w:val="008865E3"/>
    <w:rsid w:val="008977BB"/>
    <w:rsid w:val="00897D10"/>
    <w:rsid w:val="008A1D56"/>
    <w:rsid w:val="008A234A"/>
    <w:rsid w:val="008A31E6"/>
    <w:rsid w:val="008A4C0F"/>
    <w:rsid w:val="008A755C"/>
    <w:rsid w:val="008A7E97"/>
    <w:rsid w:val="008A7F0C"/>
    <w:rsid w:val="008B248E"/>
    <w:rsid w:val="008B5CE8"/>
    <w:rsid w:val="008C0319"/>
    <w:rsid w:val="008C1D00"/>
    <w:rsid w:val="008C3122"/>
    <w:rsid w:val="008C3179"/>
    <w:rsid w:val="008C42FA"/>
    <w:rsid w:val="008C522D"/>
    <w:rsid w:val="008C685F"/>
    <w:rsid w:val="008C6899"/>
    <w:rsid w:val="008C7172"/>
    <w:rsid w:val="008C7F9F"/>
    <w:rsid w:val="008D7621"/>
    <w:rsid w:val="008E3AB5"/>
    <w:rsid w:val="008E3B68"/>
    <w:rsid w:val="008E4B8B"/>
    <w:rsid w:val="008E5102"/>
    <w:rsid w:val="008E5888"/>
    <w:rsid w:val="008E6972"/>
    <w:rsid w:val="008E7B48"/>
    <w:rsid w:val="008F082F"/>
    <w:rsid w:val="008F2400"/>
    <w:rsid w:val="008F524C"/>
    <w:rsid w:val="008F578C"/>
    <w:rsid w:val="008F5A26"/>
    <w:rsid w:val="008F6E26"/>
    <w:rsid w:val="008F7A3D"/>
    <w:rsid w:val="008F7F81"/>
    <w:rsid w:val="0090019C"/>
    <w:rsid w:val="00901349"/>
    <w:rsid w:val="00902A2F"/>
    <w:rsid w:val="00906B73"/>
    <w:rsid w:val="00906E31"/>
    <w:rsid w:val="0090792C"/>
    <w:rsid w:val="00910EB7"/>
    <w:rsid w:val="00911651"/>
    <w:rsid w:val="00914225"/>
    <w:rsid w:val="00914E2E"/>
    <w:rsid w:val="009161DC"/>
    <w:rsid w:val="00925D07"/>
    <w:rsid w:val="00926627"/>
    <w:rsid w:val="00931370"/>
    <w:rsid w:val="00931E19"/>
    <w:rsid w:val="00932D73"/>
    <w:rsid w:val="0094067B"/>
    <w:rsid w:val="00942199"/>
    <w:rsid w:val="00944987"/>
    <w:rsid w:val="00944F0B"/>
    <w:rsid w:val="009460B3"/>
    <w:rsid w:val="00946B1D"/>
    <w:rsid w:val="00946CDB"/>
    <w:rsid w:val="00950AE5"/>
    <w:rsid w:val="00950E2B"/>
    <w:rsid w:val="00951B4F"/>
    <w:rsid w:val="00951DE5"/>
    <w:rsid w:val="0095213A"/>
    <w:rsid w:val="00953B5E"/>
    <w:rsid w:val="00953FA6"/>
    <w:rsid w:val="00957C3B"/>
    <w:rsid w:val="00960496"/>
    <w:rsid w:val="009604D6"/>
    <w:rsid w:val="00960553"/>
    <w:rsid w:val="00963A81"/>
    <w:rsid w:val="00964A47"/>
    <w:rsid w:val="009650C9"/>
    <w:rsid w:val="00965554"/>
    <w:rsid w:val="0096612C"/>
    <w:rsid w:val="00966DD5"/>
    <w:rsid w:val="00967F78"/>
    <w:rsid w:val="00970BEE"/>
    <w:rsid w:val="00970E88"/>
    <w:rsid w:val="00970F80"/>
    <w:rsid w:val="009710A7"/>
    <w:rsid w:val="00971C6E"/>
    <w:rsid w:val="009725B3"/>
    <w:rsid w:val="009727D5"/>
    <w:rsid w:val="0097420A"/>
    <w:rsid w:val="0097476F"/>
    <w:rsid w:val="00974AF7"/>
    <w:rsid w:val="00974BFE"/>
    <w:rsid w:val="009755CD"/>
    <w:rsid w:val="00976503"/>
    <w:rsid w:val="00976C36"/>
    <w:rsid w:val="00982BFC"/>
    <w:rsid w:val="00983C54"/>
    <w:rsid w:val="009843A7"/>
    <w:rsid w:val="0098477B"/>
    <w:rsid w:val="00985212"/>
    <w:rsid w:val="009869B5"/>
    <w:rsid w:val="009874C8"/>
    <w:rsid w:val="00987D86"/>
    <w:rsid w:val="00992E2E"/>
    <w:rsid w:val="0099303B"/>
    <w:rsid w:val="00993E4D"/>
    <w:rsid w:val="00994127"/>
    <w:rsid w:val="009948B5"/>
    <w:rsid w:val="00994F6E"/>
    <w:rsid w:val="0099520D"/>
    <w:rsid w:val="009A0912"/>
    <w:rsid w:val="009A11A3"/>
    <w:rsid w:val="009A147B"/>
    <w:rsid w:val="009A1A00"/>
    <w:rsid w:val="009A3BB1"/>
    <w:rsid w:val="009A47DF"/>
    <w:rsid w:val="009A6AD0"/>
    <w:rsid w:val="009A6B1F"/>
    <w:rsid w:val="009A6F8F"/>
    <w:rsid w:val="009B754E"/>
    <w:rsid w:val="009C2D11"/>
    <w:rsid w:val="009C59F5"/>
    <w:rsid w:val="009C665F"/>
    <w:rsid w:val="009C682D"/>
    <w:rsid w:val="009C77C6"/>
    <w:rsid w:val="009C78F5"/>
    <w:rsid w:val="009C7AD3"/>
    <w:rsid w:val="009D257D"/>
    <w:rsid w:val="009D2E63"/>
    <w:rsid w:val="009D38E3"/>
    <w:rsid w:val="009D4544"/>
    <w:rsid w:val="009D6E82"/>
    <w:rsid w:val="009D74E8"/>
    <w:rsid w:val="009E08B3"/>
    <w:rsid w:val="009E107E"/>
    <w:rsid w:val="009E4524"/>
    <w:rsid w:val="009E59F6"/>
    <w:rsid w:val="009E5C4A"/>
    <w:rsid w:val="009E685C"/>
    <w:rsid w:val="009E699B"/>
    <w:rsid w:val="009E7AF1"/>
    <w:rsid w:val="009E7E4C"/>
    <w:rsid w:val="009F1547"/>
    <w:rsid w:val="009F18C5"/>
    <w:rsid w:val="009F2C94"/>
    <w:rsid w:val="009F3A7F"/>
    <w:rsid w:val="009F476D"/>
    <w:rsid w:val="009F56ED"/>
    <w:rsid w:val="009F6C12"/>
    <w:rsid w:val="009F7442"/>
    <w:rsid w:val="00A00263"/>
    <w:rsid w:val="00A004B9"/>
    <w:rsid w:val="00A009E1"/>
    <w:rsid w:val="00A01E3D"/>
    <w:rsid w:val="00A0635F"/>
    <w:rsid w:val="00A14460"/>
    <w:rsid w:val="00A1672C"/>
    <w:rsid w:val="00A20048"/>
    <w:rsid w:val="00A21CC5"/>
    <w:rsid w:val="00A22E13"/>
    <w:rsid w:val="00A25AD8"/>
    <w:rsid w:val="00A2768F"/>
    <w:rsid w:val="00A2789C"/>
    <w:rsid w:val="00A27AF7"/>
    <w:rsid w:val="00A3080F"/>
    <w:rsid w:val="00A32509"/>
    <w:rsid w:val="00A342F2"/>
    <w:rsid w:val="00A423D4"/>
    <w:rsid w:val="00A42E44"/>
    <w:rsid w:val="00A430FC"/>
    <w:rsid w:val="00A45943"/>
    <w:rsid w:val="00A4607E"/>
    <w:rsid w:val="00A466C4"/>
    <w:rsid w:val="00A513F2"/>
    <w:rsid w:val="00A51FA0"/>
    <w:rsid w:val="00A53A48"/>
    <w:rsid w:val="00A570B7"/>
    <w:rsid w:val="00A57E79"/>
    <w:rsid w:val="00A636C7"/>
    <w:rsid w:val="00A63B3C"/>
    <w:rsid w:val="00A654BF"/>
    <w:rsid w:val="00A658FC"/>
    <w:rsid w:val="00A6621C"/>
    <w:rsid w:val="00A666E1"/>
    <w:rsid w:val="00A66FC3"/>
    <w:rsid w:val="00A726B4"/>
    <w:rsid w:val="00A72E1A"/>
    <w:rsid w:val="00A7425E"/>
    <w:rsid w:val="00A80870"/>
    <w:rsid w:val="00A8097F"/>
    <w:rsid w:val="00A82B4D"/>
    <w:rsid w:val="00A832D9"/>
    <w:rsid w:val="00A834BD"/>
    <w:rsid w:val="00A84ACE"/>
    <w:rsid w:val="00A862DA"/>
    <w:rsid w:val="00A9047A"/>
    <w:rsid w:val="00A95BA1"/>
    <w:rsid w:val="00A962F7"/>
    <w:rsid w:val="00A967C4"/>
    <w:rsid w:val="00A96F6E"/>
    <w:rsid w:val="00AA0BAF"/>
    <w:rsid w:val="00AA56C4"/>
    <w:rsid w:val="00AA63A6"/>
    <w:rsid w:val="00AA7319"/>
    <w:rsid w:val="00AB51D3"/>
    <w:rsid w:val="00AC203E"/>
    <w:rsid w:val="00AC4275"/>
    <w:rsid w:val="00AC4E4E"/>
    <w:rsid w:val="00AC5F53"/>
    <w:rsid w:val="00AD066D"/>
    <w:rsid w:val="00AD14EB"/>
    <w:rsid w:val="00AD2F33"/>
    <w:rsid w:val="00AD53B9"/>
    <w:rsid w:val="00AD6185"/>
    <w:rsid w:val="00AD7BB4"/>
    <w:rsid w:val="00AE4F4A"/>
    <w:rsid w:val="00AE5855"/>
    <w:rsid w:val="00AE6A15"/>
    <w:rsid w:val="00AF1F0B"/>
    <w:rsid w:val="00AF2949"/>
    <w:rsid w:val="00AF316D"/>
    <w:rsid w:val="00AF43E7"/>
    <w:rsid w:val="00AF44FF"/>
    <w:rsid w:val="00AF4727"/>
    <w:rsid w:val="00B0150B"/>
    <w:rsid w:val="00B02BD4"/>
    <w:rsid w:val="00B03888"/>
    <w:rsid w:val="00B039A3"/>
    <w:rsid w:val="00B0612B"/>
    <w:rsid w:val="00B072DC"/>
    <w:rsid w:val="00B1025B"/>
    <w:rsid w:val="00B10E75"/>
    <w:rsid w:val="00B11100"/>
    <w:rsid w:val="00B11E6D"/>
    <w:rsid w:val="00B1315E"/>
    <w:rsid w:val="00B153E5"/>
    <w:rsid w:val="00B154C8"/>
    <w:rsid w:val="00B21D59"/>
    <w:rsid w:val="00B2237D"/>
    <w:rsid w:val="00B2242C"/>
    <w:rsid w:val="00B244DF"/>
    <w:rsid w:val="00B2750F"/>
    <w:rsid w:val="00B302E6"/>
    <w:rsid w:val="00B32B3E"/>
    <w:rsid w:val="00B37990"/>
    <w:rsid w:val="00B427F5"/>
    <w:rsid w:val="00B45D6E"/>
    <w:rsid w:val="00B50168"/>
    <w:rsid w:val="00B54840"/>
    <w:rsid w:val="00B60DEE"/>
    <w:rsid w:val="00B612D2"/>
    <w:rsid w:val="00B62825"/>
    <w:rsid w:val="00B64455"/>
    <w:rsid w:val="00B64EEB"/>
    <w:rsid w:val="00B67427"/>
    <w:rsid w:val="00B70D8B"/>
    <w:rsid w:val="00B71C18"/>
    <w:rsid w:val="00B85604"/>
    <w:rsid w:val="00B87923"/>
    <w:rsid w:val="00B9211F"/>
    <w:rsid w:val="00B933F9"/>
    <w:rsid w:val="00B94ABF"/>
    <w:rsid w:val="00B95B3B"/>
    <w:rsid w:val="00B95E6F"/>
    <w:rsid w:val="00BA1D5D"/>
    <w:rsid w:val="00BA41CB"/>
    <w:rsid w:val="00BA5C6B"/>
    <w:rsid w:val="00BA5CA2"/>
    <w:rsid w:val="00BA68CC"/>
    <w:rsid w:val="00BA7801"/>
    <w:rsid w:val="00BB06CF"/>
    <w:rsid w:val="00BB08C6"/>
    <w:rsid w:val="00BB1B7A"/>
    <w:rsid w:val="00BB633F"/>
    <w:rsid w:val="00BB6DD5"/>
    <w:rsid w:val="00BB7416"/>
    <w:rsid w:val="00BD158B"/>
    <w:rsid w:val="00BD2EF2"/>
    <w:rsid w:val="00BD57A9"/>
    <w:rsid w:val="00BE01AF"/>
    <w:rsid w:val="00BE03CF"/>
    <w:rsid w:val="00BE10AB"/>
    <w:rsid w:val="00BE125C"/>
    <w:rsid w:val="00BE3323"/>
    <w:rsid w:val="00BE3670"/>
    <w:rsid w:val="00BE4B39"/>
    <w:rsid w:val="00BE5EE6"/>
    <w:rsid w:val="00BF1C15"/>
    <w:rsid w:val="00BF7247"/>
    <w:rsid w:val="00C03446"/>
    <w:rsid w:val="00C04EF0"/>
    <w:rsid w:val="00C05090"/>
    <w:rsid w:val="00C056CA"/>
    <w:rsid w:val="00C07834"/>
    <w:rsid w:val="00C106B6"/>
    <w:rsid w:val="00C160B7"/>
    <w:rsid w:val="00C20E04"/>
    <w:rsid w:val="00C22302"/>
    <w:rsid w:val="00C22AE3"/>
    <w:rsid w:val="00C23B79"/>
    <w:rsid w:val="00C24C05"/>
    <w:rsid w:val="00C25423"/>
    <w:rsid w:val="00C31F30"/>
    <w:rsid w:val="00C32F25"/>
    <w:rsid w:val="00C373EE"/>
    <w:rsid w:val="00C375D8"/>
    <w:rsid w:val="00C43344"/>
    <w:rsid w:val="00C43D5D"/>
    <w:rsid w:val="00C44F9D"/>
    <w:rsid w:val="00C472A7"/>
    <w:rsid w:val="00C50CED"/>
    <w:rsid w:val="00C51C25"/>
    <w:rsid w:val="00C613C9"/>
    <w:rsid w:val="00C625CA"/>
    <w:rsid w:val="00C71ACD"/>
    <w:rsid w:val="00C71DDD"/>
    <w:rsid w:val="00C722A6"/>
    <w:rsid w:val="00C72958"/>
    <w:rsid w:val="00C73451"/>
    <w:rsid w:val="00C80BE7"/>
    <w:rsid w:val="00C81E01"/>
    <w:rsid w:val="00C8386D"/>
    <w:rsid w:val="00C854AE"/>
    <w:rsid w:val="00C915C7"/>
    <w:rsid w:val="00CA086B"/>
    <w:rsid w:val="00CA38B9"/>
    <w:rsid w:val="00CA3BFA"/>
    <w:rsid w:val="00CA53FE"/>
    <w:rsid w:val="00CA55AC"/>
    <w:rsid w:val="00CB033B"/>
    <w:rsid w:val="00CB1A0C"/>
    <w:rsid w:val="00CB4C8D"/>
    <w:rsid w:val="00CB6586"/>
    <w:rsid w:val="00CB72E4"/>
    <w:rsid w:val="00CB7AC4"/>
    <w:rsid w:val="00CC09D4"/>
    <w:rsid w:val="00CC1291"/>
    <w:rsid w:val="00CC33A2"/>
    <w:rsid w:val="00CC43D4"/>
    <w:rsid w:val="00CD0B29"/>
    <w:rsid w:val="00CD1693"/>
    <w:rsid w:val="00CD2FE1"/>
    <w:rsid w:val="00CD39F4"/>
    <w:rsid w:val="00CD3F4D"/>
    <w:rsid w:val="00CD4387"/>
    <w:rsid w:val="00CE2124"/>
    <w:rsid w:val="00CE2785"/>
    <w:rsid w:val="00CE2A9F"/>
    <w:rsid w:val="00CE31D9"/>
    <w:rsid w:val="00CE43A0"/>
    <w:rsid w:val="00CE466E"/>
    <w:rsid w:val="00CE500E"/>
    <w:rsid w:val="00CE725E"/>
    <w:rsid w:val="00CF1377"/>
    <w:rsid w:val="00CF1B56"/>
    <w:rsid w:val="00CF297B"/>
    <w:rsid w:val="00CF49FE"/>
    <w:rsid w:val="00CF531A"/>
    <w:rsid w:val="00D02DDF"/>
    <w:rsid w:val="00D04584"/>
    <w:rsid w:val="00D05065"/>
    <w:rsid w:val="00D07311"/>
    <w:rsid w:val="00D0778B"/>
    <w:rsid w:val="00D07F21"/>
    <w:rsid w:val="00D104DB"/>
    <w:rsid w:val="00D10859"/>
    <w:rsid w:val="00D114F2"/>
    <w:rsid w:val="00D20010"/>
    <w:rsid w:val="00D21759"/>
    <w:rsid w:val="00D21B62"/>
    <w:rsid w:val="00D24772"/>
    <w:rsid w:val="00D255AC"/>
    <w:rsid w:val="00D2770F"/>
    <w:rsid w:val="00D30996"/>
    <w:rsid w:val="00D31B4B"/>
    <w:rsid w:val="00D33494"/>
    <w:rsid w:val="00D376D1"/>
    <w:rsid w:val="00D40320"/>
    <w:rsid w:val="00D411B4"/>
    <w:rsid w:val="00D41522"/>
    <w:rsid w:val="00D4170E"/>
    <w:rsid w:val="00D4237B"/>
    <w:rsid w:val="00D44227"/>
    <w:rsid w:val="00D45173"/>
    <w:rsid w:val="00D459EF"/>
    <w:rsid w:val="00D511BF"/>
    <w:rsid w:val="00D52CB8"/>
    <w:rsid w:val="00D54F06"/>
    <w:rsid w:val="00D55323"/>
    <w:rsid w:val="00D5769A"/>
    <w:rsid w:val="00D611FE"/>
    <w:rsid w:val="00D61B9B"/>
    <w:rsid w:val="00D64AF9"/>
    <w:rsid w:val="00D64E9F"/>
    <w:rsid w:val="00D66B9B"/>
    <w:rsid w:val="00D670A5"/>
    <w:rsid w:val="00D74640"/>
    <w:rsid w:val="00D74C6E"/>
    <w:rsid w:val="00D757B5"/>
    <w:rsid w:val="00D778E6"/>
    <w:rsid w:val="00D77DE2"/>
    <w:rsid w:val="00D859E0"/>
    <w:rsid w:val="00D85A50"/>
    <w:rsid w:val="00D8638C"/>
    <w:rsid w:val="00D87F46"/>
    <w:rsid w:val="00D90108"/>
    <w:rsid w:val="00D95C3B"/>
    <w:rsid w:val="00D971A0"/>
    <w:rsid w:val="00DA08C2"/>
    <w:rsid w:val="00DA0DBE"/>
    <w:rsid w:val="00DA3C0B"/>
    <w:rsid w:val="00DA3C67"/>
    <w:rsid w:val="00DB2BF6"/>
    <w:rsid w:val="00DB33F4"/>
    <w:rsid w:val="00DB4B95"/>
    <w:rsid w:val="00DB7251"/>
    <w:rsid w:val="00DC072C"/>
    <w:rsid w:val="00DC13E4"/>
    <w:rsid w:val="00DC2038"/>
    <w:rsid w:val="00DC2DD2"/>
    <w:rsid w:val="00DD1BE9"/>
    <w:rsid w:val="00DD1E8C"/>
    <w:rsid w:val="00DD219F"/>
    <w:rsid w:val="00DD2CAD"/>
    <w:rsid w:val="00DD3953"/>
    <w:rsid w:val="00DD6D49"/>
    <w:rsid w:val="00DD7A3F"/>
    <w:rsid w:val="00DE0CFA"/>
    <w:rsid w:val="00DF1FD4"/>
    <w:rsid w:val="00DF2D5A"/>
    <w:rsid w:val="00DF5111"/>
    <w:rsid w:val="00DF58C5"/>
    <w:rsid w:val="00DF6B4F"/>
    <w:rsid w:val="00DF6B8B"/>
    <w:rsid w:val="00DF6D0C"/>
    <w:rsid w:val="00DF743F"/>
    <w:rsid w:val="00E01F65"/>
    <w:rsid w:val="00E04579"/>
    <w:rsid w:val="00E04848"/>
    <w:rsid w:val="00E049C7"/>
    <w:rsid w:val="00E07BD0"/>
    <w:rsid w:val="00E07E06"/>
    <w:rsid w:val="00E10F81"/>
    <w:rsid w:val="00E118B0"/>
    <w:rsid w:val="00E1631C"/>
    <w:rsid w:val="00E20E63"/>
    <w:rsid w:val="00E21627"/>
    <w:rsid w:val="00E24E6B"/>
    <w:rsid w:val="00E267D7"/>
    <w:rsid w:val="00E3039F"/>
    <w:rsid w:val="00E31AEA"/>
    <w:rsid w:val="00E33A0E"/>
    <w:rsid w:val="00E371A6"/>
    <w:rsid w:val="00E4043F"/>
    <w:rsid w:val="00E422B6"/>
    <w:rsid w:val="00E4346C"/>
    <w:rsid w:val="00E43614"/>
    <w:rsid w:val="00E459B0"/>
    <w:rsid w:val="00E47352"/>
    <w:rsid w:val="00E5274A"/>
    <w:rsid w:val="00E52FBB"/>
    <w:rsid w:val="00E54A42"/>
    <w:rsid w:val="00E54AAA"/>
    <w:rsid w:val="00E55CD5"/>
    <w:rsid w:val="00E55F5D"/>
    <w:rsid w:val="00E56E0E"/>
    <w:rsid w:val="00E56E5C"/>
    <w:rsid w:val="00E6190A"/>
    <w:rsid w:val="00E619CE"/>
    <w:rsid w:val="00E63697"/>
    <w:rsid w:val="00E66FB0"/>
    <w:rsid w:val="00E67BB1"/>
    <w:rsid w:val="00E74457"/>
    <w:rsid w:val="00E7505E"/>
    <w:rsid w:val="00E77891"/>
    <w:rsid w:val="00E85593"/>
    <w:rsid w:val="00E8563E"/>
    <w:rsid w:val="00E85D75"/>
    <w:rsid w:val="00E87E02"/>
    <w:rsid w:val="00E90CB3"/>
    <w:rsid w:val="00E91151"/>
    <w:rsid w:val="00E9493A"/>
    <w:rsid w:val="00E954BD"/>
    <w:rsid w:val="00EA0603"/>
    <w:rsid w:val="00EA17D5"/>
    <w:rsid w:val="00EA2500"/>
    <w:rsid w:val="00EA5C57"/>
    <w:rsid w:val="00EA7CD4"/>
    <w:rsid w:val="00EB07DD"/>
    <w:rsid w:val="00EB14D5"/>
    <w:rsid w:val="00EB2170"/>
    <w:rsid w:val="00EB4C80"/>
    <w:rsid w:val="00EB5C52"/>
    <w:rsid w:val="00EB648D"/>
    <w:rsid w:val="00EB6727"/>
    <w:rsid w:val="00EB6D05"/>
    <w:rsid w:val="00EB6F96"/>
    <w:rsid w:val="00EB76C7"/>
    <w:rsid w:val="00EC17EF"/>
    <w:rsid w:val="00EC30F7"/>
    <w:rsid w:val="00EC510A"/>
    <w:rsid w:val="00EC6781"/>
    <w:rsid w:val="00ED0689"/>
    <w:rsid w:val="00ED09E4"/>
    <w:rsid w:val="00ED1132"/>
    <w:rsid w:val="00ED209F"/>
    <w:rsid w:val="00ED3F2D"/>
    <w:rsid w:val="00ED562D"/>
    <w:rsid w:val="00EE44AB"/>
    <w:rsid w:val="00EE499C"/>
    <w:rsid w:val="00EE4CA7"/>
    <w:rsid w:val="00EE713A"/>
    <w:rsid w:val="00EF07BD"/>
    <w:rsid w:val="00EF0C2B"/>
    <w:rsid w:val="00EF135B"/>
    <w:rsid w:val="00EF229D"/>
    <w:rsid w:val="00EF58CE"/>
    <w:rsid w:val="00EF59A8"/>
    <w:rsid w:val="00EF7257"/>
    <w:rsid w:val="00EF7B2B"/>
    <w:rsid w:val="00EF7D83"/>
    <w:rsid w:val="00F001B4"/>
    <w:rsid w:val="00F0334C"/>
    <w:rsid w:val="00F05D73"/>
    <w:rsid w:val="00F102FA"/>
    <w:rsid w:val="00F118A7"/>
    <w:rsid w:val="00F11D96"/>
    <w:rsid w:val="00F14021"/>
    <w:rsid w:val="00F15AB5"/>
    <w:rsid w:val="00F17FD8"/>
    <w:rsid w:val="00F2038E"/>
    <w:rsid w:val="00F21B17"/>
    <w:rsid w:val="00F2273E"/>
    <w:rsid w:val="00F233EF"/>
    <w:rsid w:val="00F240D5"/>
    <w:rsid w:val="00F24BC6"/>
    <w:rsid w:val="00F25446"/>
    <w:rsid w:val="00F25C40"/>
    <w:rsid w:val="00F2663B"/>
    <w:rsid w:val="00F26CB8"/>
    <w:rsid w:val="00F26F27"/>
    <w:rsid w:val="00F27C48"/>
    <w:rsid w:val="00F306EA"/>
    <w:rsid w:val="00F31B14"/>
    <w:rsid w:val="00F35693"/>
    <w:rsid w:val="00F35C00"/>
    <w:rsid w:val="00F40BFC"/>
    <w:rsid w:val="00F421D3"/>
    <w:rsid w:val="00F428C5"/>
    <w:rsid w:val="00F430B5"/>
    <w:rsid w:val="00F463C8"/>
    <w:rsid w:val="00F46871"/>
    <w:rsid w:val="00F472AF"/>
    <w:rsid w:val="00F50854"/>
    <w:rsid w:val="00F513DF"/>
    <w:rsid w:val="00F514EE"/>
    <w:rsid w:val="00F51E3A"/>
    <w:rsid w:val="00F52521"/>
    <w:rsid w:val="00F5380C"/>
    <w:rsid w:val="00F540E1"/>
    <w:rsid w:val="00F604FE"/>
    <w:rsid w:val="00F61EDA"/>
    <w:rsid w:val="00F66322"/>
    <w:rsid w:val="00F67632"/>
    <w:rsid w:val="00F67769"/>
    <w:rsid w:val="00F705A6"/>
    <w:rsid w:val="00F728CC"/>
    <w:rsid w:val="00F736EA"/>
    <w:rsid w:val="00F73CDB"/>
    <w:rsid w:val="00F76F2C"/>
    <w:rsid w:val="00F85C7F"/>
    <w:rsid w:val="00F9010F"/>
    <w:rsid w:val="00F9085A"/>
    <w:rsid w:val="00F90C11"/>
    <w:rsid w:val="00F91C02"/>
    <w:rsid w:val="00F93C9F"/>
    <w:rsid w:val="00FA1427"/>
    <w:rsid w:val="00FB16BD"/>
    <w:rsid w:val="00FB3DA3"/>
    <w:rsid w:val="00FB42DA"/>
    <w:rsid w:val="00FB5E03"/>
    <w:rsid w:val="00FB608A"/>
    <w:rsid w:val="00FC20E1"/>
    <w:rsid w:val="00FC2CFF"/>
    <w:rsid w:val="00FC2F1E"/>
    <w:rsid w:val="00FC30EE"/>
    <w:rsid w:val="00FC3B0C"/>
    <w:rsid w:val="00FC535D"/>
    <w:rsid w:val="00FD0F45"/>
    <w:rsid w:val="00FD374E"/>
    <w:rsid w:val="00FD3760"/>
    <w:rsid w:val="00FD3D30"/>
    <w:rsid w:val="00FD43D9"/>
    <w:rsid w:val="00FD5EE5"/>
    <w:rsid w:val="00FD6199"/>
    <w:rsid w:val="00FD7B11"/>
    <w:rsid w:val="00FE07C9"/>
    <w:rsid w:val="00FE175B"/>
    <w:rsid w:val="00FE7B74"/>
    <w:rsid w:val="00FF1E83"/>
    <w:rsid w:val="00FF2763"/>
    <w:rsid w:val="00FF34C6"/>
    <w:rsid w:val="00FF42C7"/>
    <w:rsid w:val="00FF443B"/>
    <w:rsid w:val="00FF458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7D925"/>
  <w15:chartTrackingRefBased/>
  <w15:docId w15:val="{EE55EE75-A76B-4A88-BF58-5446771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uiPriority w:val="9"/>
    <w:qFormat/>
    <w:rsid w:val="00E77891"/>
    <w:pPr>
      <w:keepNext/>
      <w:keepLines/>
      <w:spacing w:before="240" w:after="0"/>
      <w:outlineLvl w:val="0"/>
    </w:pPr>
    <w:rPr>
      <w:rFonts w:ascii="Gotham Book" w:eastAsiaTheme="majorEastAsia" w:hAnsi="Gotham Book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91"/>
    <w:rPr>
      <w:rFonts w:ascii="Gotham Book" w:eastAsiaTheme="majorEastAsia" w:hAnsi="Gotham Book" w:cstheme="majorBidi"/>
      <w:b/>
      <w:bCs/>
      <w:sz w:val="26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789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FF"/>
  </w:style>
  <w:style w:type="paragraph" w:styleId="Footer">
    <w:name w:val="footer"/>
    <w:basedOn w:val="Normal"/>
    <w:link w:val="Foot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FF"/>
  </w:style>
  <w:style w:type="table" w:styleId="TableGrid">
    <w:name w:val="Table Grid"/>
    <w:basedOn w:val="TableNormal"/>
    <w:uiPriority w:val="59"/>
    <w:rsid w:val="0035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7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0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AB3C04E907419A63A7033A42AC74" ma:contentTypeVersion="13" ma:contentTypeDescription="Create a new document." ma:contentTypeScope="" ma:versionID="e5105f50ee3be79e2bc9ae98742fa4e7">
  <xsd:schema xmlns:xsd="http://www.w3.org/2001/XMLSchema" xmlns:xs="http://www.w3.org/2001/XMLSchema" xmlns:p="http://schemas.microsoft.com/office/2006/metadata/properties" xmlns:ns3="f617c739-096b-4567-a26d-a9cc580e00dd" xmlns:ns4="a802292c-7940-4db0-be4e-c29fc15d159c" targetNamespace="http://schemas.microsoft.com/office/2006/metadata/properties" ma:root="true" ma:fieldsID="199786d61b66ebf3759177498479f09f" ns3:_="" ns4:_="">
    <xsd:import namespace="f617c739-096b-4567-a26d-a9cc580e00dd"/>
    <xsd:import namespace="a802292c-7940-4db0-be4e-c29fc15d15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c739-096b-4567-a26d-a9cc580e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292c-7940-4db0-be4e-c29fc15d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25021-8433-4928-BE1F-F5ED6810FF73}">
  <ds:schemaRefs>
    <ds:schemaRef ds:uri="http://schemas.microsoft.com/office/2006/documentManagement/types"/>
    <ds:schemaRef ds:uri="http://purl.org/dc/terms/"/>
    <ds:schemaRef ds:uri="http://purl.org/dc/elements/1.1/"/>
    <ds:schemaRef ds:uri="a802292c-7940-4db0-be4e-c29fc15d159c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617c739-096b-4567-a26d-a9cc580e00dd"/>
  </ds:schemaRefs>
</ds:datastoreItem>
</file>

<file path=customXml/itemProps2.xml><?xml version="1.0" encoding="utf-8"?>
<ds:datastoreItem xmlns:ds="http://schemas.openxmlformats.org/officeDocument/2006/customXml" ds:itemID="{A61BC0B1-7C1D-4D28-A4AA-82EE6693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16E69-345F-4A7E-8184-4D07A4FD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c739-096b-4567-a26d-a9cc580e00dd"/>
    <ds:schemaRef ds:uri="a802292c-7940-4db0-be4e-c29fc15d1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</dc:creator>
  <cp:keywords/>
  <dc:description/>
  <cp:lastModifiedBy>Hendrickson, Matthew (DOT)</cp:lastModifiedBy>
  <cp:revision>3</cp:revision>
  <cp:lastPrinted>2019-05-29T13:45:00Z</cp:lastPrinted>
  <dcterms:created xsi:type="dcterms:W3CDTF">2021-04-22T20:35:00Z</dcterms:created>
  <dcterms:modified xsi:type="dcterms:W3CDTF">2021-04-22T20:36:00Z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0x0101008456AB3C04E907419A63A7033A42AC74</vt:lpwstr>
  </property>
</Properties>
</file>