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E6" w:rsidRDefault="00502659" w:rsidP="00F156E4">
      <w:pPr>
        <w:pStyle w:val="Heading1"/>
        <w:spacing w:before="0" w:after="0"/>
        <w:rPr>
          <w:rFonts w:ascii="Arial" w:hAnsi="Arial"/>
        </w:rPr>
      </w:pPr>
      <w:bookmarkStart w:id="0" w:name="_Toc274921691"/>
      <w:bookmarkStart w:id="1" w:name="_Toc276414152"/>
      <w:bookmarkStart w:id="2" w:name="_Toc277776657"/>
      <w:bookmarkStart w:id="3" w:name="_Toc289064427"/>
      <w:r>
        <w:rPr>
          <w:rFonts w:ascii="Arial" w:hAnsi="Arial"/>
        </w:rPr>
        <w:t xml:space="preserve">EROSION &amp; SEDIMENT CONTROL </w:t>
      </w:r>
      <w:r w:rsidR="00C904A8">
        <w:rPr>
          <w:rFonts w:ascii="Arial" w:hAnsi="Arial"/>
        </w:rPr>
        <w:t>ONLY</w:t>
      </w:r>
    </w:p>
    <w:p w:rsidR="005A7280" w:rsidRPr="00F156E4" w:rsidRDefault="0026463C" w:rsidP="00F156E4">
      <w:pPr>
        <w:pStyle w:val="Heading1"/>
        <w:spacing w:before="0" w:after="0"/>
        <w:rPr>
          <w:rFonts w:ascii="Arial" w:hAnsi="Arial"/>
        </w:rPr>
      </w:pPr>
      <w:r>
        <w:rPr>
          <w:rFonts w:ascii="Arial" w:hAnsi="Arial"/>
        </w:rPr>
        <w:t>DESIGN PLAN</w:t>
      </w:r>
      <w:r w:rsidR="00F156E4" w:rsidRPr="00F156E4">
        <w:rPr>
          <w:rFonts w:ascii="Arial" w:hAnsi="Arial"/>
        </w:rPr>
        <w:t xml:space="preserve"> </w:t>
      </w:r>
      <w:r w:rsidR="005A7280" w:rsidRPr="00F156E4">
        <w:rPr>
          <w:rFonts w:ascii="Arial" w:hAnsi="Arial"/>
        </w:rPr>
        <w:t>CHECKLIST</w:t>
      </w:r>
      <w:bookmarkEnd w:id="0"/>
      <w:bookmarkEnd w:id="1"/>
      <w:bookmarkEnd w:id="2"/>
      <w:bookmarkEnd w:id="3"/>
    </w:p>
    <w:p w:rsidR="005137F3" w:rsidRPr="007B6F03" w:rsidRDefault="005137F3" w:rsidP="005137F3">
      <w:pPr>
        <w:rPr>
          <w:b/>
          <w:sz w:val="22"/>
          <w:szCs w:val="22"/>
        </w:rPr>
      </w:pPr>
      <w:r w:rsidRPr="007B6F03">
        <w:rPr>
          <w:b/>
          <w:sz w:val="22"/>
          <w:szCs w:val="22"/>
        </w:rPr>
        <w:t>The reasons for this check list are:</w:t>
      </w:r>
    </w:p>
    <w:p w:rsidR="005137F3" w:rsidRPr="007B6F03" w:rsidRDefault="005137F3" w:rsidP="005137F3">
      <w:pPr>
        <w:numPr>
          <w:ilvl w:val="0"/>
          <w:numId w:val="2"/>
        </w:numPr>
        <w:spacing w:before="120"/>
        <w:rPr>
          <w:b/>
          <w:sz w:val="22"/>
          <w:szCs w:val="22"/>
        </w:rPr>
      </w:pPr>
      <w:r w:rsidRPr="007B6F03">
        <w:rPr>
          <w:b/>
          <w:sz w:val="22"/>
          <w:szCs w:val="22"/>
        </w:rPr>
        <w:t xml:space="preserve">To guide the </w:t>
      </w:r>
      <w:r>
        <w:rPr>
          <w:b/>
          <w:sz w:val="22"/>
          <w:szCs w:val="22"/>
        </w:rPr>
        <w:t>designer</w:t>
      </w:r>
      <w:r w:rsidRPr="007B6F03">
        <w:rPr>
          <w:b/>
          <w:sz w:val="22"/>
          <w:szCs w:val="22"/>
        </w:rPr>
        <w:t xml:space="preserve"> with developing a </w:t>
      </w:r>
      <w:r w:rsidR="00B303A2">
        <w:rPr>
          <w:b/>
          <w:sz w:val="22"/>
          <w:szCs w:val="22"/>
        </w:rPr>
        <w:t>final plan</w:t>
      </w:r>
      <w:r>
        <w:rPr>
          <w:b/>
          <w:sz w:val="22"/>
          <w:szCs w:val="22"/>
        </w:rPr>
        <w:t xml:space="preserve"> level design drawings</w:t>
      </w:r>
      <w:r w:rsidRPr="007B6F03">
        <w:rPr>
          <w:b/>
          <w:sz w:val="22"/>
          <w:szCs w:val="22"/>
        </w:rPr>
        <w:t xml:space="preserve">.  </w:t>
      </w:r>
    </w:p>
    <w:p w:rsidR="007B6F03" w:rsidRDefault="005137F3" w:rsidP="005137F3">
      <w:pPr>
        <w:numPr>
          <w:ilvl w:val="0"/>
          <w:numId w:val="2"/>
        </w:numPr>
        <w:rPr>
          <w:b/>
          <w:sz w:val="22"/>
          <w:szCs w:val="22"/>
        </w:rPr>
      </w:pPr>
      <w:r w:rsidRPr="007B6F03">
        <w:rPr>
          <w:b/>
          <w:sz w:val="22"/>
          <w:szCs w:val="22"/>
        </w:rPr>
        <w:t xml:space="preserve">To guide the Baltimore City SWM/ESC Plans Review Section reviewers in their review.   </w:t>
      </w:r>
      <w:r w:rsidR="007B6F03">
        <w:rPr>
          <w:b/>
          <w:sz w:val="22"/>
          <w:szCs w:val="22"/>
        </w:rPr>
        <w:tab/>
      </w:r>
      <w:r w:rsidR="007B6F03">
        <w:rPr>
          <w:b/>
          <w:sz w:val="22"/>
          <w:szCs w:val="22"/>
        </w:rPr>
        <w:tab/>
      </w:r>
      <w:r w:rsidR="007B6F03">
        <w:rPr>
          <w:b/>
          <w:sz w:val="22"/>
          <w:szCs w:val="22"/>
        </w:rPr>
        <w:tab/>
      </w:r>
      <w:r w:rsidR="007B6F03">
        <w:rPr>
          <w:b/>
          <w:sz w:val="22"/>
          <w:szCs w:val="22"/>
        </w:rPr>
        <w:tab/>
      </w:r>
      <w:r w:rsidR="007B6F03">
        <w:rPr>
          <w:b/>
          <w:sz w:val="22"/>
          <w:szCs w:val="22"/>
        </w:rPr>
        <w:tab/>
      </w:r>
      <w:r w:rsidR="007B6F03">
        <w:rPr>
          <w:b/>
          <w:sz w:val="22"/>
          <w:szCs w:val="22"/>
        </w:rPr>
        <w:tab/>
      </w:r>
      <w:r w:rsidR="007B6F03">
        <w:rPr>
          <w:b/>
          <w:sz w:val="22"/>
          <w:szCs w:val="22"/>
        </w:rPr>
        <w:tab/>
      </w:r>
      <w:r w:rsidR="007B6F03">
        <w:rPr>
          <w:b/>
          <w:sz w:val="22"/>
          <w:szCs w:val="22"/>
        </w:rPr>
        <w:tab/>
      </w:r>
      <w:r w:rsidR="007B6F03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5291"/>
        <w:gridCol w:w="900"/>
        <w:gridCol w:w="810"/>
      </w:tblGrid>
      <w:tr w:rsidR="00533C10" w:rsidRPr="007B6F03" w:rsidTr="00502659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533C10" w:rsidRPr="007B6F03" w:rsidRDefault="00533C10" w:rsidP="00E82D3C">
            <w:pPr>
              <w:spacing w:before="120"/>
              <w:rPr>
                <w:b/>
                <w:sz w:val="22"/>
                <w:szCs w:val="22"/>
              </w:rPr>
            </w:pPr>
            <w:r w:rsidRPr="007B6F03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C10" w:rsidRPr="007B6F03" w:rsidRDefault="00533C10" w:rsidP="00E82D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33C10" w:rsidRPr="007B6F03" w:rsidRDefault="00533C10" w:rsidP="00E82D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ESD #: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C10" w:rsidRPr="00533C10" w:rsidRDefault="00533C10" w:rsidP="00E82D3C">
            <w:pPr>
              <w:spacing w:before="120"/>
              <w:rPr>
                <w:sz w:val="22"/>
                <w:szCs w:val="22"/>
              </w:rPr>
            </w:pPr>
          </w:p>
        </w:tc>
      </w:tr>
      <w:tr w:rsidR="00502659" w:rsidRPr="007B6F03" w:rsidTr="0063754B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502659" w:rsidRPr="007B6F03" w:rsidRDefault="00502659" w:rsidP="00E82D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ADDRESS: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59" w:rsidRPr="00533C10" w:rsidRDefault="00502659" w:rsidP="00E82D3C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7B6F03" w:rsidRDefault="007B6F03" w:rsidP="00F156E4">
      <w:pPr>
        <w:rPr>
          <w:b/>
          <w:sz w:val="22"/>
          <w:szCs w:val="22"/>
        </w:rPr>
      </w:pPr>
    </w:p>
    <w:p w:rsidR="005A7280" w:rsidRDefault="005A7280" w:rsidP="00DE77F4">
      <w:pPr>
        <w:spacing w:after="120"/>
        <w:jc w:val="center"/>
        <w:rPr>
          <w:b/>
          <w:sz w:val="22"/>
          <w:szCs w:val="22"/>
          <w:u w:val="single"/>
        </w:rPr>
      </w:pPr>
      <w:r w:rsidRPr="00775328">
        <w:rPr>
          <w:b/>
          <w:sz w:val="22"/>
          <w:szCs w:val="22"/>
          <w:u w:val="single"/>
        </w:rPr>
        <w:t>LEGEND FOR REVIEW CHECKLIST</w:t>
      </w:r>
    </w:p>
    <w:tbl>
      <w:tblPr>
        <w:tblW w:w="0" w:type="auto"/>
        <w:tblInd w:w="738" w:type="dxa"/>
        <w:tblLayout w:type="fixed"/>
        <w:tblLook w:val="04A0"/>
      </w:tblPr>
      <w:tblGrid>
        <w:gridCol w:w="2880"/>
        <w:gridCol w:w="2430"/>
        <w:gridCol w:w="3420"/>
      </w:tblGrid>
      <w:tr w:rsidR="001A39E7" w:rsidRPr="00467F6D" w:rsidTr="00533C10">
        <w:tc>
          <w:tcPr>
            <w:tcW w:w="2880" w:type="dxa"/>
          </w:tcPr>
          <w:p w:rsidR="00467F6D" w:rsidRPr="00664D82" w:rsidRDefault="00467F6D" w:rsidP="00467F6D">
            <w:pPr>
              <w:rPr>
                <w:sz w:val="22"/>
                <w:szCs w:val="22"/>
              </w:rPr>
            </w:pPr>
            <w:r w:rsidRPr="00664D82">
              <w:rPr>
                <w:sz w:val="22"/>
                <w:szCs w:val="22"/>
              </w:rPr>
              <w:t>Designer’s Submittal (D):</w:t>
            </w:r>
          </w:p>
        </w:tc>
        <w:tc>
          <w:tcPr>
            <w:tcW w:w="2430" w:type="dxa"/>
          </w:tcPr>
          <w:p w:rsidR="00467F6D" w:rsidRPr="001A39E7" w:rsidRDefault="00467F6D" w:rsidP="001A39E7">
            <w:pPr>
              <w:rPr>
                <w:sz w:val="22"/>
                <w:szCs w:val="22"/>
              </w:rPr>
            </w:pPr>
            <w:r w:rsidRPr="001A39E7">
              <w:rPr>
                <w:sz w:val="22"/>
                <w:szCs w:val="22"/>
              </w:rPr>
              <w:t>C –  Complete</w:t>
            </w:r>
          </w:p>
        </w:tc>
        <w:tc>
          <w:tcPr>
            <w:tcW w:w="3420" w:type="dxa"/>
          </w:tcPr>
          <w:p w:rsidR="00467F6D" w:rsidRPr="001A39E7" w:rsidRDefault="00467F6D" w:rsidP="001A39E7">
            <w:pPr>
              <w:rPr>
                <w:sz w:val="22"/>
                <w:szCs w:val="22"/>
              </w:rPr>
            </w:pPr>
            <w:r w:rsidRPr="001A39E7">
              <w:rPr>
                <w:sz w:val="22"/>
                <w:szCs w:val="22"/>
              </w:rPr>
              <w:t>NA – Not Applicable</w:t>
            </w:r>
          </w:p>
        </w:tc>
      </w:tr>
      <w:tr w:rsidR="001A39E7" w:rsidRPr="00467F6D" w:rsidTr="00533C10">
        <w:tc>
          <w:tcPr>
            <w:tcW w:w="2880" w:type="dxa"/>
          </w:tcPr>
          <w:p w:rsidR="00467F6D" w:rsidRPr="00664D82" w:rsidRDefault="00467F6D" w:rsidP="00467F6D">
            <w:pPr>
              <w:rPr>
                <w:sz w:val="22"/>
                <w:szCs w:val="22"/>
              </w:rPr>
            </w:pPr>
            <w:r w:rsidRPr="00664D82">
              <w:rPr>
                <w:sz w:val="22"/>
                <w:szCs w:val="22"/>
              </w:rPr>
              <w:t>Reviewer’s Response (R):</w:t>
            </w:r>
          </w:p>
        </w:tc>
        <w:tc>
          <w:tcPr>
            <w:tcW w:w="2430" w:type="dxa"/>
          </w:tcPr>
          <w:p w:rsidR="00467F6D" w:rsidRPr="001A39E7" w:rsidRDefault="00467F6D" w:rsidP="00467F6D">
            <w:pPr>
              <w:rPr>
                <w:sz w:val="22"/>
                <w:szCs w:val="22"/>
              </w:rPr>
            </w:pPr>
            <w:r w:rsidRPr="001A39E7">
              <w:rPr>
                <w:sz w:val="22"/>
                <w:szCs w:val="22"/>
              </w:rPr>
              <w:t>Y - Acceptable</w:t>
            </w:r>
          </w:p>
        </w:tc>
        <w:tc>
          <w:tcPr>
            <w:tcW w:w="3420" w:type="dxa"/>
          </w:tcPr>
          <w:p w:rsidR="00467F6D" w:rsidRPr="001A39E7" w:rsidRDefault="001A39E7" w:rsidP="00467F6D">
            <w:pPr>
              <w:rPr>
                <w:sz w:val="22"/>
                <w:szCs w:val="22"/>
              </w:rPr>
            </w:pPr>
            <w:r w:rsidRPr="001A39E7">
              <w:rPr>
                <w:sz w:val="22"/>
                <w:szCs w:val="22"/>
              </w:rPr>
              <w:t>Inc- Incomplete</w:t>
            </w:r>
          </w:p>
        </w:tc>
      </w:tr>
      <w:tr w:rsidR="001A39E7" w:rsidRPr="00467F6D" w:rsidTr="00533C10">
        <w:tc>
          <w:tcPr>
            <w:tcW w:w="2880" w:type="dxa"/>
          </w:tcPr>
          <w:p w:rsidR="001A39E7" w:rsidRPr="00467F6D" w:rsidRDefault="001A39E7" w:rsidP="00467F6D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1A39E7" w:rsidRPr="001A39E7" w:rsidRDefault="001A39E7" w:rsidP="00467F6D">
            <w:pPr>
              <w:rPr>
                <w:sz w:val="22"/>
                <w:szCs w:val="22"/>
              </w:rPr>
            </w:pPr>
            <w:r w:rsidRPr="001A39E7">
              <w:rPr>
                <w:sz w:val="22"/>
                <w:szCs w:val="22"/>
              </w:rPr>
              <w:t>N- Not Acceptable</w:t>
            </w:r>
          </w:p>
        </w:tc>
        <w:tc>
          <w:tcPr>
            <w:tcW w:w="3420" w:type="dxa"/>
          </w:tcPr>
          <w:p w:rsidR="001A39E7" w:rsidRPr="001A39E7" w:rsidRDefault="001A39E7" w:rsidP="00467F6D">
            <w:pPr>
              <w:rPr>
                <w:sz w:val="22"/>
                <w:szCs w:val="22"/>
              </w:rPr>
            </w:pPr>
            <w:r w:rsidRPr="001A39E7">
              <w:rPr>
                <w:sz w:val="22"/>
                <w:szCs w:val="22"/>
              </w:rPr>
              <w:t>R – Required, Not Submitted</w:t>
            </w:r>
          </w:p>
        </w:tc>
      </w:tr>
      <w:tr w:rsidR="00673A70" w:rsidRPr="00467F6D" w:rsidTr="00533C10">
        <w:tc>
          <w:tcPr>
            <w:tcW w:w="8730" w:type="dxa"/>
            <w:gridSpan w:val="3"/>
          </w:tcPr>
          <w:p w:rsidR="00673A70" w:rsidRPr="00664D82" w:rsidRDefault="00673A70" w:rsidP="00533C10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664D82">
              <w:t>Italicized items are specific to the Site Development Phase.</w:t>
            </w:r>
          </w:p>
        </w:tc>
      </w:tr>
      <w:tr w:rsidR="00673A70" w:rsidRPr="00467F6D" w:rsidTr="00533C10">
        <w:tc>
          <w:tcPr>
            <w:tcW w:w="8730" w:type="dxa"/>
            <w:gridSpan w:val="3"/>
          </w:tcPr>
          <w:p w:rsidR="00673A70" w:rsidRPr="00664D82" w:rsidRDefault="00673A70" w:rsidP="00DA070C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664D82">
              <w:t>Design</w:t>
            </w:r>
            <w:r w:rsidR="00533C10" w:rsidRPr="00664D82">
              <w:t>er</w:t>
            </w:r>
            <w:r w:rsidRPr="00664D82">
              <w:t xml:space="preserve"> should highlight any changes since </w:t>
            </w:r>
            <w:r w:rsidR="00DA070C">
              <w:t>Site Development</w:t>
            </w:r>
            <w:r w:rsidRPr="00664D82">
              <w:t xml:space="preserve"> Phase submittal.</w:t>
            </w:r>
          </w:p>
        </w:tc>
      </w:tr>
      <w:tr w:rsidR="00DA070C" w:rsidRPr="00467F6D" w:rsidTr="00533C10">
        <w:tc>
          <w:tcPr>
            <w:tcW w:w="8730" w:type="dxa"/>
            <w:gridSpan w:val="3"/>
          </w:tcPr>
          <w:p w:rsidR="00DA070C" w:rsidRPr="00664D82" w:rsidRDefault="00DA070C" w:rsidP="00621E5C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 xml:space="preserve">All plans must be signed and sealed by a </w:t>
            </w:r>
            <w:r w:rsidR="00621E5C">
              <w:t xml:space="preserve">professional engineer, land surveyor, landscape architect, or architect registered in the State of Maryland.  </w:t>
            </w:r>
          </w:p>
        </w:tc>
      </w:tr>
    </w:tbl>
    <w:p w:rsidR="00673A70" w:rsidRDefault="00673A70" w:rsidP="005A7280"/>
    <w:tbl>
      <w:tblPr>
        <w:tblW w:w="9468" w:type="dxa"/>
        <w:tblLayout w:type="fixed"/>
        <w:tblLook w:val="01E0"/>
      </w:tblPr>
      <w:tblGrid>
        <w:gridCol w:w="576"/>
        <w:gridCol w:w="236"/>
        <w:gridCol w:w="576"/>
        <w:gridCol w:w="2688"/>
        <w:gridCol w:w="352"/>
        <w:gridCol w:w="450"/>
        <w:gridCol w:w="270"/>
        <w:gridCol w:w="1616"/>
        <w:gridCol w:w="2688"/>
        <w:gridCol w:w="16"/>
      </w:tblGrid>
      <w:tr w:rsidR="003E24A4" w:rsidTr="005D1B86">
        <w:trPr>
          <w:trHeight w:val="360"/>
          <w:tblHeader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3E24A4" w:rsidRPr="005D1B86" w:rsidRDefault="003E24A4" w:rsidP="003E24A4">
            <w:pPr>
              <w:jc w:val="center"/>
              <w:rPr>
                <w:b/>
                <w:sz w:val="22"/>
                <w:szCs w:val="22"/>
              </w:rPr>
            </w:pPr>
            <w:r w:rsidRPr="005D1B86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E24A4" w:rsidRPr="005D1B86" w:rsidRDefault="003E24A4" w:rsidP="003E24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3E24A4" w:rsidRPr="005D1B86" w:rsidRDefault="003E24A4" w:rsidP="003E24A4">
            <w:pPr>
              <w:jc w:val="center"/>
              <w:rPr>
                <w:b/>
                <w:sz w:val="22"/>
                <w:szCs w:val="22"/>
              </w:rPr>
            </w:pPr>
            <w:r w:rsidRPr="005D1B8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:rsidR="003E24A4" w:rsidRPr="005D1B86" w:rsidRDefault="00A75C65" w:rsidP="003E24A4">
            <w:pPr>
              <w:ind w:right="92"/>
              <w:rPr>
                <w:b/>
              </w:rPr>
            </w:pPr>
            <w:r w:rsidRPr="005D1B86">
              <w:rPr>
                <w:b/>
              </w:rPr>
              <w:t>Content Description</w:t>
            </w:r>
          </w:p>
        </w:tc>
      </w:tr>
      <w:tr w:rsidR="00D34F0A" w:rsidTr="00D34F0A">
        <w:trPr>
          <w:gridAfter w:val="1"/>
          <w:wAfter w:w="16" w:type="dxa"/>
          <w:trHeight w:val="389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688" w:type="dxa"/>
            <w:vAlign w:val="bottom"/>
          </w:tcPr>
          <w:p w:rsidR="00D34F0A" w:rsidRPr="003E24A4" w:rsidRDefault="00D34F0A" w:rsidP="00664D82">
            <w:pPr>
              <w:pStyle w:val="ListParagraph"/>
              <w:numPr>
                <w:ilvl w:val="0"/>
                <w:numId w:val="6"/>
              </w:numPr>
              <w:ind w:left="322" w:right="86" w:hanging="180"/>
              <w:contextualSpacing w:val="0"/>
              <w:rPr>
                <w:b/>
              </w:rPr>
            </w:pPr>
            <w:r w:rsidRPr="003E24A4">
              <w:rPr>
                <w:b/>
              </w:rPr>
              <w:t>Drainage Area Map</w:t>
            </w:r>
            <w:r>
              <w:rPr>
                <w:b/>
              </w:rPr>
              <w:t xml:space="preserve"> </w:t>
            </w:r>
          </w:p>
        </w:tc>
        <w:tc>
          <w:tcPr>
            <w:tcW w:w="2688" w:type="dxa"/>
            <w:gridSpan w:val="4"/>
            <w:vAlign w:val="bottom"/>
          </w:tcPr>
          <w:p w:rsidR="00D34F0A" w:rsidRPr="00D34F0A" w:rsidRDefault="00D34F0A" w:rsidP="00D34F0A">
            <w:pPr>
              <w:ind w:left="142" w:right="86"/>
              <w:jc w:val="right"/>
              <w:rPr>
                <w:b/>
              </w:rPr>
            </w:pPr>
            <w:r>
              <w:rPr>
                <w:b/>
              </w:rPr>
              <w:t xml:space="preserve">Sheet No. 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:rsidR="00D34F0A" w:rsidRPr="00D34F0A" w:rsidRDefault="00D34F0A" w:rsidP="00D34F0A">
            <w:pPr>
              <w:ind w:left="142" w:right="86"/>
              <w:rPr>
                <w:b/>
              </w:rPr>
            </w:pPr>
          </w:p>
        </w:tc>
      </w:tr>
      <w:tr w:rsidR="00A75C65" w:rsidRPr="00762183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A75C65" w:rsidRDefault="00A75C65" w:rsidP="003263C8"/>
        </w:tc>
        <w:tc>
          <w:tcPr>
            <w:tcW w:w="236" w:type="dxa"/>
            <w:vAlign w:val="bottom"/>
          </w:tcPr>
          <w:p w:rsidR="00A75C65" w:rsidRDefault="00A75C65" w:rsidP="003263C8"/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A75C65" w:rsidRDefault="00A75C65" w:rsidP="003263C8"/>
        </w:tc>
        <w:tc>
          <w:tcPr>
            <w:tcW w:w="8064" w:type="dxa"/>
            <w:gridSpan w:val="6"/>
            <w:vAlign w:val="bottom"/>
          </w:tcPr>
          <w:p w:rsidR="00A75C65" w:rsidRPr="00762183" w:rsidRDefault="00A80A22" w:rsidP="00502659">
            <w:pPr>
              <w:pStyle w:val="ListParagraph"/>
              <w:numPr>
                <w:ilvl w:val="0"/>
                <w:numId w:val="8"/>
              </w:numPr>
              <w:ind w:left="317" w:right="86"/>
              <w:contextualSpacing w:val="0"/>
            </w:pPr>
            <w:r w:rsidRPr="00762183">
              <w:t xml:space="preserve">View area = min. </w:t>
            </w:r>
            <w:r w:rsidR="00502659">
              <w:t>2</w:t>
            </w:r>
            <w:r w:rsidRPr="00762183">
              <w:t xml:space="preserve">00 ft outside project </w:t>
            </w:r>
            <w:r w:rsidR="00502659">
              <w:t>or to the next conveyance system</w:t>
            </w:r>
          </w:p>
        </w:tc>
      </w:tr>
      <w:tr w:rsidR="00A75C65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C65" w:rsidRDefault="00A75C65" w:rsidP="003263C8"/>
        </w:tc>
        <w:tc>
          <w:tcPr>
            <w:tcW w:w="236" w:type="dxa"/>
            <w:vAlign w:val="bottom"/>
          </w:tcPr>
          <w:p w:rsidR="00A75C65" w:rsidRDefault="00A75C65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C65" w:rsidRDefault="00A75C65" w:rsidP="003263C8"/>
        </w:tc>
        <w:tc>
          <w:tcPr>
            <w:tcW w:w="8064" w:type="dxa"/>
            <w:gridSpan w:val="6"/>
            <w:vAlign w:val="bottom"/>
          </w:tcPr>
          <w:p w:rsidR="00A75C65" w:rsidRDefault="00502659" w:rsidP="00502659">
            <w:pPr>
              <w:pStyle w:val="ListParagraph"/>
              <w:numPr>
                <w:ilvl w:val="0"/>
                <w:numId w:val="8"/>
              </w:numPr>
              <w:ind w:left="322" w:right="86"/>
              <w:contextualSpacing w:val="0"/>
            </w:pPr>
            <w:r>
              <w:t>Proposed l</w:t>
            </w:r>
            <w:r w:rsidR="003263C8">
              <w:t>imit of disturbance (LOD)</w:t>
            </w:r>
          </w:p>
        </w:tc>
      </w:tr>
      <w:tr w:rsidR="00502659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59" w:rsidRDefault="00502659" w:rsidP="003263C8"/>
        </w:tc>
        <w:tc>
          <w:tcPr>
            <w:tcW w:w="236" w:type="dxa"/>
            <w:vAlign w:val="bottom"/>
          </w:tcPr>
          <w:p w:rsidR="00502659" w:rsidRDefault="00502659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59" w:rsidRDefault="00502659" w:rsidP="003263C8"/>
        </w:tc>
        <w:tc>
          <w:tcPr>
            <w:tcW w:w="8064" w:type="dxa"/>
            <w:gridSpan w:val="6"/>
            <w:vAlign w:val="bottom"/>
          </w:tcPr>
          <w:p w:rsidR="00502659" w:rsidRDefault="00502659" w:rsidP="00502659">
            <w:pPr>
              <w:pStyle w:val="ListParagraph"/>
              <w:numPr>
                <w:ilvl w:val="0"/>
                <w:numId w:val="8"/>
              </w:numPr>
              <w:ind w:left="322" w:right="86"/>
              <w:contextualSpacing w:val="0"/>
            </w:pPr>
            <w:r>
              <w:t>Proposed limit of work (LOW) if different from the LOD</w:t>
            </w:r>
          </w:p>
        </w:tc>
      </w:tr>
      <w:tr w:rsidR="00502659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59" w:rsidRDefault="00502659" w:rsidP="003263C8"/>
        </w:tc>
        <w:tc>
          <w:tcPr>
            <w:tcW w:w="236" w:type="dxa"/>
            <w:vAlign w:val="bottom"/>
          </w:tcPr>
          <w:p w:rsidR="00502659" w:rsidRDefault="00502659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59" w:rsidRDefault="00502659" w:rsidP="003263C8"/>
        </w:tc>
        <w:tc>
          <w:tcPr>
            <w:tcW w:w="8064" w:type="dxa"/>
            <w:gridSpan w:val="6"/>
            <w:vAlign w:val="bottom"/>
          </w:tcPr>
          <w:p w:rsidR="00502659" w:rsidRDefault="00502659" w:rsidP="00502659">
            <w:pPr>
              <w:pStyle w:val="ListParagraph"/>
              <w:numPr>
                <w:ilvl w:val="0"/>
                <w:numId w:val="8"/>
              </w:numPr>
              <w:ind w:left="322" w:right="86"/>
              <w:contextualSpacing w:val="0"/>
            </w:pPr>
            <w:r>
              <w:t>Existing, interim, and proposed topography</w:t>
            </w:r>
          </w:p>
        </w:tc>
      </w:tr>
      <w:tr w:rsidR="00502659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59" w:rsidRDefault="00502659" w:rsidP="003263C8"/>
        </w:tc>
        <w:tc>
          <w:tcPr>
            <w:tcW w:w="236" w:type="dxa"/>
            <w:vAlign w:val="bottom"/>
          </w:tcPr>
          <w:p w:rsidR="00502659" w:rsidRDefault="00502659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659" w:rsidRDefault="00502659" w:rsidP="003263C8"/>
        </w:tc>
        <w:tc>
          <w:tcPr>
            <w:tcW w:w="8064" w:type="dxa"/>
            <w:gridSpan w:val="6"/>
            <w:vAlign w:val="bottom"/>
          </w:tcPr>
          <w:p w:rsidR="00502659" w:rsidRDefault="00502659" w:rsidP="00502659">
            <w:pPr>
              <w:pStyle w:val="ListParagraph"/>
              <w:numPr>
                <w:ilvl w:val="0"/>
                <w:numId w:val="8"/>
              </w:numPr>
              <w:ind w:left="322" w:right="86"/>
              <w:contextualSpacing w:val="0"/>
            </w:pPr>
            <w:r>
              <w:t>Proposed improvements</w:t>
            </w:r>
          </w:p>
        </w:tc>
      </w:tr>
      <w:tr w:rsidR="00A75C65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C65" w:rsidRDefault="00A75C65" w:rsidP="003263C8"/>
        </w:tc>
        <w:tc>
          <w:tcPr>
            <w:tcW w:w="236" w:type="dxa"/>
            <w:vAlign w:val="bottom"/>
          </w:tcPr>
          <w:p w:rsidR="00A75C65" w:rsidRDefault="00A75C65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C65" w:rsidRDefault="00A75C65" w:rsidP="003263C8"/>
        </w:tc>
        <w:tc>
          <w:tcPr>
            <w:tcW w:w="8064" w:type="dxa"/>
            <w:gridSpan w:val="6"/>
            <w:vAlign w:val="bottom"/>
          </w:tcPr>
          <w:p w:rsidR="00A75C65" w:rsidRDefault="003263C8" w:rsidP="003263C8">
            <w:pPr>
              <w:pStyle w:val="ListParagraph"/>
              <w:numPr>
                <w:ilvl w:val="0"/>
                <w:numId w:val="8"/>
              </w:numPr>
              <w:ind w:left="322" w:right="86"/>
              <w:contextualSpacing w:val="0"/>
            </w:pPr>
            <w:r>
              <w:t>Drainage area(s) limit and point(s) of discharge</w:t>
            </w:r>
          </w:p>
        </w:tc>
      </w:tr>
      <w:tr w:rsidR="0026463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63C" w:rsidRDefault="0026463C" w:rsidP="003263C8"/>
        </w:tc>
        <w:tc>
          <w:tcPr>
            <w:tcW w:w="236" w:type="dxa"/>
            <w:vAlign w:val="bottom"/>
          </w:tcPr>
          <w:p w:rsidR="0026463C" w:rsidRDefault="0026463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63C" w:rsidRDefault="0026463C" w:rsidP="003263C8"/>
        </w:tc>
        <w:tc>
          <w:tcPr>
            <w:tcW w:w="8064" w:type="dxa"/>
            <w:gridSpan w:val="6"/>
            <w:vAlign w:val="bottom"/>
          </w:tcPr>
          <w:p w:rsidR="0026463C" w:rsidRDefault="0026463C" w:rsidP="003263C8">
            <w:pPr>
              <w:pStyle w:val="ListParagraph"/>
              <w:numPr>
                <w:ilvl w:val="0"/>
                <w:numId w:val="8"/>
              </w:numPr>
              <w:ind w:left="322" w:right="86"/>
              <w:contextualSpacing w:val="0"/>
            </w:pPr>
            <w:r>
              <w:t>Title Block</w:t>
            </w:r>
            <w:r w:rsidR="00A80A22" w:rsidRPr="003263C8">
              <w:rPr>
                <w:vertAlign w:val="superscript"/>
              </w:rPr>
              <w:t>(1)</w:t>
            </w:r>
          </w:p>
        </w:tc>
      </w:tr>
      <w:tr w:rsidR="0026463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63C" w:rsidRDefault="0026463C" w:rsidP="003263C8"/>
        </w:tc>
        <w:tc>
          <w:tcPr>
            <w:tcW w:w="236" w:type="dxa"/>
            <w:vAlign w:val="bottom"/>
          </w:tcPr>
          <w:p w:rsidR="0026463C" w:rsidRDefault="0026463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63C" w:rsidRDefault="0026463C" w:rsidP="003263C8"/>
        </w:tc>
        <w:tc>
          <w:tcPr>
            <w:tcW w:w="8064" w:type="dxa"/>
            <w:gridSpan w:val="6"/>
            <w:vAlign w:val="bottom"/>
          </w:tcPr>
          <w:p w:rsidR="0026463C" w:rsidRDefault="00A80A22" w:rsidP="003263C8">
            <w:pPr>
              <w:pStyle w:val="ListParagraph"/>
              <w:numPr>
                <w:ilvl w:val="0"/>
                <w:numId w:val="8"/>
              </w:numPr>
              <w:ind w:left="322" w:right="86"/>
              <w:contextualSpacing w:val="0"/>
            </w:pPr>
            <w:r>
              <w:t>General Plan Items</w:t>
            </w:r>
            <w:r w:rsidRPr="00762183">
              <w:t xml:space="preserve"> </w:t>
            </w:r>
            <w:r w:rsidRPr="003263C8">
              <w:rPr>
                <w:vertAlign w:val="superscript"/>
              </w:rPr>
              <w:t>(2)</w:t>
            </w:r>
          </w:p>
        </w:tc>
      </w:tr>
      <w:tr w:rsidR="00D34F0A" w:rsidTr="00D34F0A">
        <w:trPr>
          <w:gridAfter w:val="1"/>
          <w:wAfter w:w="16" w:type="dxa"/>
          <w:trHeight w:val="389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3490" w:type="dxa"/>
            <w:gridSpan w:val="3"/>
            <w:vAlign w:val="bottom"/>
          </w:tcPr>
          <w:p w:rsidR="00D34F0A" w:rsidRPr="00A75C65" w:rsidRDefault="00D34F0A" w:rsidP="003263C8">
            <w:pPr>
              <w:pStyle w:val="ListParagraph"/>
              <w:numPr>
                <w:ilvl w:val="0"/>
                <w:numId w:val="6"/>
              </w:numPr>
              <w:ind w:left="322" w:right="86" w:hanging="90"/>
              <w:contextualSpacing w:val="0"/>
              <w:rPr>
                <w:b/>
              </w:rPr>
            </w:pPr>
            <w:r w:rsidRPr="00A75C65">
              <w:rPr>
                <w:b/>
              </w:rPr>
              <w:t>Existing Conditions Plan</w:t>
            </w:r>
            <w:r w:rsidRPr="00502659">
              <w:rPr>
                <w:b/>
                <w:vertAlign w:val="superscript"/>
              </w:rPr>
              <w:t>(3)</w:t>
            </w:r>
          </w:p>
        </w:tc>
        <w:tc>
          <w:tcPr>
            <w:tcW w:w="1886" w:type="dxa"/>
            <w:gridSpan w:val="2"/>
            <w:vAlign w:val="bottom"/>
          </w:tcPr>
          <w:p w:rsidR="00D34F0A" w:rsidRPr="00D34F0A" w:rsidRDefault="00D34F0A" w:rsidP="009C48BE">
            <w:pPr>
              <w:ind w:left="142" w:right="86"/>
              <w:jc w:val="right"/>
              <w:rPr>
                <w:b/>
              </w:rPr>
            </w:pPr>
            <w:r>
              <w:rPr>
                <w:b/>
              </w:rPr>
              <w:t xml:space="preserve">Sheet No. 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:rsidR="00D34F0A" w:rsidRPr="00D34F0A" w:rsidRDefault="00D34F0A" w:rsidP="009C48BE">
            <w:pPr>
              <w:ind w:left="142" w:right="86"/>
              <w:rPr>
                <w:b/>
              </w:rPr>
            </w:pP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Topography with two-foot contours at a scale between 1” = 10’ to 1” = 50’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Existing natural features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Water, streams, wetlands, wetland buffers and other sensitive resources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Drainage patterns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Buildings, roads, parking, and all other impervious area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Existing underground utilities (water, wastewater, gas, electric, conduit, etc.)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Highly erodible soils (K</w:t>
            </w:r>
            <w:r w:rsidRPr="003263C8">
              <w:rPr>
                <w:vertAlign w:val="subscript"/>
              </w:rPr>
              <w:t>f</w:t>
            </w:r>
            <w:r>
              <w:t xml:space="preserve"> &gt;0.35)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Bedrock outcrops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  <w:contextualSpacing w:val="0"/>
            </w:pPr>
            <w:r>
              <w:t>Steep Slopes ( &gt;15%)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</w:pPr>
            <w:r>
              <w:t>100-year floodplain boundary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</w:pPr>
            <w:r>
              <w:t>Critical Area boundary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D34F0A">
            <w:pPr>
              <w:pStyle w:val="ListParagraph"/>
              <w:numPr>
                <w:ilvl w:val="0"/>
                <w:numId w:val="9"/>
              </w:numPr>
              <w:ind w:left="322" w:right="86"/>
            </w:pPr>
            <w:r>
              <w:t>General description of the predominant soil types, based available soil survey information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</w:pPr>
            <w:r>
              <w:t>Title Block</w:t>
            </w:r>
            <w:r w:rsidRPr="003263C8">
              <w:rPr>
                <w:vertAlign w:val="superscript"/>
              </w:rPr>
              <w:t>(1)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9"/>
              </w:numPr>
              <w:ind w:left="322" w:right="86"/>
            </w:pPr>
            <w:r>
              <w:t>General Plan Items</w:t>
            </w:r>
            <w:r w:rsidRPr="00762183">
              <w:t xml:space="preserve"> </w:t>
            </w:r>
            <w:r w:rsidRPr="003263C8">
              <w:rPr>
                <w:vertAlign w:val="superscript"/>
              </w:rPr>
              <w:t>(2)</w:t>
            </w:r>
          </w:p>
        </w:tc>
      </w:tr>
      <w:tr w:rsidR="00D34F0A" w:rsidTr="00D34F0A">
        <w:trPr>
          <w:gridAfter w:val="1"/>
          <w:wAfter w:w="16" w:type="dxa"/>
          <w:trHeight w:val="389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3760" w:type="dxa"/>
            <w:gridSpan w:val="4"/>
            <w:vAlign w:val="bottom"/>
          </w:tcPr>
          <w:p w:rsidR="00D34F0A" w:rsidRPr="005D1B86" w:rsidRDefault="00D34F0A" w:rsidP="00D34F0A">
            <w:pPr>
              <w:pStyle w:val="ListParagraph"/>
              <w:numPr>
                <w:ilvl w:val="0"/>
                <w:numId w:val="6"/>
              </w:numPr>
              <w:ind w:left="322" w:right="86" w:hanging="90"/>
              <w:rPr>
                <w:b/>
              </w:rPr>
            </w:pPr>
            <w:r w:rsidRPr="005D1B86">
              <w:rPr>
                <w:b/>
              </w:rPr>
              <w:t xml:space="preserve">Proposed </w:t>
            </w:r>
            <w:r>
              <w:rPr>
                <w:b/>
              </w:rPr>
              <w:t>Conditions</w:t>
            </w:r>
            <w:r w:rsidRPr="005D1B86">
              <w:rPr>
                <w:b/>
              </w:rPr>
              <w:t xml:space="preserve"> Plan </w:t>
            </w:r>
          </w:p>
        </w:tc>
        <w:tc>
          <w:tcPr>
            <w:tcW w:w="1616" w:type="dxa"/>
            <w:vAlign w:val="bottom"/>
          </w:tcPr>
          <w:p w:rsidR="00D34F0A" w:rsidRPr="00D34F0A" w:rsidRDefault="00D34F0A" w:rsidP="00D34F0A">
            <w:pPr>
              <w:ind w:left="232" w:right="86"/>
              <w:rPr>
                <w:b/>
              </w:rPr>
            </w:pPr>
            <w:r>
              <w:rPr>
                <w:b/>
              </w:rPr>
              <w:t>Sheet No.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:rsidR="00D34F0A" w:rsidRPr="00D34F0A" w:rsidRDefault="00D34F0A" w:rsidP="00D34F0A">
            <w:pPr>
              <w:ind w:left="232" w:right="86"/>
              <w:rPr>
                <w:b/>
              </w:rPr>
            </w:pP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 xml:space="preserve">Gray / screened copy of Existing Site Plan 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D34F0A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>Proposed final grading (topography with two-foot contours at a scale between 1” = 10’ to 1” = 50’)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>Proposed buildings, roads, parking, and other impervious area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 xml:space="preserve">Proposed underground utilities 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D34F0A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 xml:space="preserve">Proposed LOD and LOW 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>Proposed drainage features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>All other proposed site features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3263C8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>Summary note of the LOD (area and volume)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>Title Block</w:t>
            </w:r>
            <w:r w:rsidRPr="003263C8">
              <w:rPr>
                <w:vertAlign w:val="superscript"/>
              </w:rPr>
              <w:t>(1)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1"/>
              </w:numPr>
              <w:ind w:left="322" w:right="86"/>
            </w:pPr>
            <w:r>
              <w:t>General Plan Items</w:t>
            </w:r>
            <w:r w:rsidRPr="003263C8">
              <w:t xml:space="preserve"> </w:t>
            </w:r>
            <w:r w:rsidRPr="003263C8">
              <w:rPr>
                <w:vertAlign w:val="superscript"/>
              </w:rPr>
              <w:t>(2)</w:t>
            </w:r>
          </w:p>
        </w:tc>
      </w:tr>
      <w:tr w:rsidR="00D34F0A" w:rsidTr="00D34F0A">
        <w:trPr>
          <w:gridAfter w:val="1"/>
          <w:wAfter w:w="16" w:type="dxa"/>
          <w:trHeight w:val="389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3040" w:type="dxa"/>
            <w:gridSpan w:val="2"/>
            <w:vAlign w:val="bottom"/>
          </w:tcPr>
          <w:p w:rsidR="00D34F0A" w:rsidRPr="0064225F" w:rsidRDefault="00D34F0A" w:rsidP="00D34F0A">
            <w:pPr>
              <w:pStyle w:val="ListParagraph"/>
              <w:numPr>
                <w:ilvl w:val="0"/>
                <w:numId w:val="6"/>
              </w:numPr>
              <w:ind w:left="322" w:right="86" w:hanging="90"/>
              <w:rPr>
                <w:b/>
              </w:rPr>
            </w:pPr>
            <w:r>
              <w:rPr>
                <w:b/>
              </w:rPr>
              <w:t xml:space="preserve">Proposed ESC Plan  </w:t>
            </w:r>
            <w:r w:rsidRPr="003263C8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4</w:t>
            </w:r>
            <w:r w:rsidRPr="003263C8">
              <w:rPr>
                <w:b/>
                <w:vertAlign w:val="superscript"/>
              </w:rPr>
              <w:t>)</w:t>
            </w:r>
          </w:p>
        </w:tc>
        <w:tc>
          <w:tcPr>
            <w:tcW w:w="2336" w:type="dxa"/>
            <w:gridSpan w:val="3"/>
            <w:vAlign w:val="bottom"/>
          </w:tcPr>
          <w:p w:rsidR="00D34F0A" w:rsidRPr="00D34F0A" w:rsidRDefault="00D34F0A" w:rsidP="00D34F0A">
            <w:pPr>
              <w:ind w:left="232" w:right="86"/>
              <w:jc w:val="right"/>
              <w:rPr>
                <w:b/>
              </w:rPr>
            </w:pPr>
            <w:r>
              <w:rPr>
                <w:b/>
              </w:rPr>
              <w:t>Sheet No.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:rsidR="00D34F0A" w:rsidRPr="00D34F0A" w:rsidRDefault="00D34F0A" w:rsidP="00D34F0A">
            <w:pPr>
              <w:ind w:left="232" w:right="86"/>
              <w:rPr>
                <w:b/>
              </w:rPr>
            </w:pP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D34F0A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All items listed above for Proposed Conditions Plan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Proposed final grading (topography with two-foot contours at a scale between 1” = 10’ to 1” = 50’)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D34F0A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Interim contours for projects with more than minor grading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1505C9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Cross-sectional profiles of grading (</w:t>
            </w:r>
            <w:r w:rsidR="001505C9">
              <w:t>when applicable</w:t>
            </w:r>
            <w:r>
              <w:t>)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Pr="00095C38" w:rsidRDefault="00D34F0A" w:rsidP="003263C8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Proposed LOD and LOW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3263C8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 xml:space="preserve">Interim LOD for interim phases 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Pr="00DA070C" w:rsidRDefault="00D34F0A" w:rsidP="00D34F0A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Storm drainage features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D34F0A" w:rsidP="00D34F0A">
            <w:pPr>
              <w:pStyle w:val="ListParagraph"/>
              <w:numPr>
                <w:ilvl w:val="0"/>
                <w:numId w:val="13"/>
              </w:numPr>
              <w:ind w:right="86"/>
            </w:pPr>
            <w:r>
              <w:t>Existing and proposed bridges, storm drains, culverts, outfalls , etc.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Default="00493BBF" w:rsidP="00D34F0A">
            <w:pPr>
              <w:pStyle w:val="ListParagraph"/>
              <w:numPr>
                <w:ilvl w:val="0"/>
                <w:numId w:val="13"/>
              </w:numPr>
              <w:ind w:right="86"/>
            </w:pPr>
            <w:r>
              <w:t>Velocities and peak flows at outfalls for the 2-year and 10-year frequency storm events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D34F0A">
            <w:pPr>
              <w:pStyle w:val="ListParagraph"/>
              <w:numPr>
                <w:ilvl w:val="0"/>
                <w:numId w:val="13"/>
              </w:numPr>
              <w:ind w:right="86"/>
            </w:pPr>
            <w:r>
              <w:t>Site conditions around points of all surface water discharge from the site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Pr="00DA070C" w:rsidRDefault="00D34F0A" w:rsidP="00FA168C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 w:rsidRPr="00DA070C">
              <w:t xml:space="preserve">Location and extent of all </w:t>
            </w:r>
            <w:r w:rsidR="00FA168C">
              <w:t>stormwater conveyance systems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Pr="00DA070C" w:rsidRDefault="00493BBF" w:rsidP="003263C8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ESC practices, including:</w:t>
            </w:r>
            <w:r w:rsidR="00D34F0A" w:rsidRPr="00DA070C">
              <w:t xml:space="preserve"> 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93BBF">
            <w:pPr>
              <w:pStyle w:val="ListParagraph"/>
              <w:numPr>
                <w:ilvl w:val="0"/>
                <w:numId w:val="14"/>
              </w:numPr>
              <w:ind w:right="86"/>
            </w:pPr>
            <w:r>
              <w:t>The salvage and reuse of topsoil</w:t>
            </w:r>
          </w:p>
        </w:tc>
      </w:tr>
      <w:tr w:rsidR="001505C9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5C9" w:rsidRDefault="001505C9" w:rsidP="003263C8"/>
        </w:tc>
        <w:tc>
          <w:tcPr>
            <w:tcW w:w="236" w:type="dxa"/>
            <w:vAlign w:val="bottom"/>
          </w:tcPr>
          <w:p w:rsidR="001505C9" w:rsidRDefault="001505C9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5C9" w:rsidRDefault="001505C9" w:rsidP="003263C8"/>
        </w:tc>
        <w:tc>
          <w:tcPr>
            <w:tcW w:w="8064" w:type="dxa"/>
            <w:gridSpan w:val="6"/>
            <w:vAlign w:val="bottom"/>
          </w:tcPr>
          <w:p w:rsidR="001505C9" w:rsidRDefault="001505C9" w:rsidP="00493BBF">
            <w:pPr>
              <w:pStyle w:val="ListParagraph"/>
              <w:numPr>
                <w:ilvl w:val="0"/>
                <w:numId w:val="14"/>
              </w:numPr>
              <w:ind w:right="86"/>
            </w:pPr>
            <w:r>
              <w:t>Staging and stockpile areas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93BBF">
            <w:pPr>
              <w:pStyle w:val="ListParagraph"/>
              <w:numPr>
                <w:ilvl w:val="0"/>
                <w:numId w:val="14"/>
              </w:numPr>
              <w:ind w:right="86"/>
            </w:pPr>
            <w:r>
              <w:t>Phased construction and implementation of grading units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93BBF">
            <w:pPr>
              <w:pStyle w:val="ListParagraph"/>
              <w:numPr>
                <w:ilvl w:val="0"/>
                <w:numId w:val="14"/>
              </w:numPr>
              <w:ind w:right="86"/>
            </w:pPr>
            <w:r>
              <w:t xml:space="preserve">Location and type of all proposed sediment control practices 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17FE6">
            <w:pPr>
              <w:pStyle w:val="ListParagraph"/>
              <w:numPr>
                <w:ilvl w:val="0"/>
                <w:numId w:val="14"/>
              </w:numPr>
              <w:ind w:right="86"/>
            </w:pPr>
            <w:r>
              <w:t>Design details for all ESC practices</w:t>
            </w:r>
          </w:p>
        </w:tc>
      </w:tr>
      <w:tr w:rsidR="001505C9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5C9" w:rsidRDefault="001505C9" w:rsidP="003263C8"/>
        </w:tc>
        <w:tc>
          <w:tcPr>
            <w:tcW w:w="236" w:type="dxa"/>
            <w:vAlign w:val="bottom"/>
          </w:tcPr>
          <w:p w:rsidR="001505C9" w:rsidRDefault="001505C9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5C9" w:rsidRDefault="001505C9" w:rsidP="003263C8"/>
        </w:tc>
        <w:tc>
          <w:tcPr>
            <w:tcW w:w="8064" w:type="dxa"/>
            <w:gridSpan w:val="6"/>
            <w:vAlign w:val="bottom"/>
          </w:tcPr>
          <w:p w:rsidR="001505C9" w:rsidRDefault="001505C9" w:rsidP="001505C9">
            <w:pPr>
              <w:pStyle w:val="ListParagraph"/>
              <w:numPr>
                <w:ilvl w:val="0"/>
                <w:numId w:val="14"/>
              </w:numPr>
              <w:ind w:right="86"/>
            </w:pPr>
            <w:r>
              <w:t xml:space="preserve">Applicable design data (slope, drainage area, velocity, etc.)  for all ESC practices, </w:t>
            </w:r>
          </w:p>
        </w:tc>
      </w:tr>
      <w:tr w:rsidR="001505C9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5C9" w:rsidRDefault="001505C9" w:rsidP="003263C8"/>
        </w:tc>
        <w:tc>
          <w:tcPr>
            <w:tcW w:w="236" w:type="dxa"/>
            <w:vAlign w:val="bottom"/>
          </w:tcPr>
          <w:p w:rsidR="001505C9" w:rsidRDefault="001505C9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5C9" w:rsidRDefault="001505C9" w:rsidP="003263C8"/>
        </w:tc>
        <w:tc>
          <w:tcPr>
            <w:tcW w:w="8064" w:type="dxa"/>
            <w:gridSpan w:val="6"/>
            <w:vAlign w:val="bottom"/>
          </w:tcPr>
          <w:p w:rsidR="001505C9" w:rsidRDefault="001505C9" w:rsidP="001505C9">
            <w:pPr>
              <w:pStyle w:val="ListParagraph"/>
              <w:numPr>
                <w:ilvl w:val="0"/>
                <w:numId w:val="14"/>
              </w:numPr>
              <w:ind w:right="86"/>
            </w:pPr>
            <w:r>
              <w:t>Stabilization Schedule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93BBF">
            <w:pPr>
              <w:pStyle w:val="ListParagraph"/>
              <w:numPr>
                <w:ilvl w:val="0"/>
                <w:numId w:val="14"/>
              </w:numPr>
              <w:ind w:right="86"/>
            </w:pPr>
            <w:r>
              <w:t>Specifications for temporary and permanent stabilization measures, including, at a minimum:</w:t>
            </w:r>
            <w:bookmarkStart w:id="4" w:name="_GoBack"/>
            <w:bookmarkEnd w:id="4"/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D34F0A" w:rsidRPr="00DA070C" w:rsidRDefault="00493BBF" w:rsidP="00493BBF">
            <w:pPr>
              <w:pStyle w:val="ListParagraph"/>
              <w:numPr>
                <w:ilvl w:val="1"/>
                <w:numId w:val="14"/>
              </w:numPr>
              <w:ind w:right="86"/>
            </w:pPr>
            <w:r>
              <w:t>The “Standard Stabilization Note”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93BBF">
            <w:pPr>
              <w:pStyle w:val="ListParagraph"/>
              <w:numPr>
                <w:ilvl w:val="1"/>
                <w:numId w:val="14"/>
              </w:numPr>
              <w:ind w:right="86"/>
            </w:pPr>
            <w:r>
              <w:t>Details for areas requiring accelerated stabilization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93BBF">
            <w:pPr>
              <w:pStyle w:val="ListParagraph"/>
              <w:numPr>
                <w:ilvl w:val="1"/>
                <w:numId w:val="14"/>
              </w:numPr>
              <w:ind w:right="86"/>
            </w:pPr>
            <w:r>
              <w:t>Maintenance requirements as defined in the Standards and Specifications</w:t>
            </w:r>
          </w:p>
        </w:tc>
      </w:tr>
      <w:tr w:rsidR="001505C9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5C9" w:rsidRDefault="001505C9" w:rsidP="003263C8"/>
        </w:tc>
        <w:tc>
          <w:tcPr>
            <w:tcW w:w="236" w:type="dxa"/>
            <w:vAlign w:val="bottom"/>
          </w:tcPr>
          <w:p w:rsidR="001505C9" w:rsidRDefault="001505C9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5C9" w:rsidRDefault="001505C9" w:rsidP="003263C8"/>
        </w:tc>
        <w:tc>
          <w:tcPr>
            <w:tcW w:w="8064" w:type="dxa"/>
            <w:gridSpan w:val="6"/>
            <w:vAlign w:val="bottom"/>
          </w:tcPr>
          <w:p w:rsidR="001505C9" w:rsidRDefault="001505C9" w:rsidP="001505C9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Standard ESC notes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Pr="00DA070C" w:rsidRDefault="00493BBF" w:rsidP="00493BBF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Sequence of Construction, including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93BBF">
            <w:pPr>
              <w:pStyle w:val="ListParagraph"/>
              <w:numPr>
                <w:ilvl w:val="0"/>
                <w:numId w:val="15"/>
              </w:numPr>
              <w:ind w:right="86"/>
            </w:pPr>
            <w:r>
              <w:t>Description of the relationship between the implementation of controls and maintenance of controls, including the permanent and temporary stabilization, and the various stages of phases of earth disturbance and construction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493BBF">
            <w:pPr>
              <w:pStyle w:val="ListParagraph"/>
              <w:numPr>
                <w:ilvl w:val="0"/>
                <w:numId w:val="15"/>
              </w:numPr>
              <w:ind w:right="86"/>
            </w:pPr>
            <w:r>
              <w:t>Other minimum requirements:</w:t>
            </w:r>
          </w:p>
        </w:tc>
      </w:tr>
      <w:tr w:rsidR="00493BBF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236" w:type="dxa"/>
            <w:vAlign w:val="bottom"/>
          </w:tcPr>
          <w:p w:rsidR="00493BBF" w:rsidRDefault="00493BBF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BF" w:rsidRDefault="00493BBF" w:rsidP="003263C8"/>
        </w:tc>
        <w:tc>
          <w:tcPr>
            <w:tcW w:w="8064" w:type="dxa"/>
            <w:gridSpan w:val="6"/>
            <w:vAlign w:val="bottom"/>
          </w:tcPr>
          <w:p w:rsidR="00493BBF" w:rsidRDefault="00493BBF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 xml:space="preserve">Request for a pre-construction meeting with </w:t>
            </w:r>
            <w:r w:rsidR="00FA168C">
              <w:t xml:space="preserve">DPW </w:t>
            </w:r>
            <w:r>
              <w:t xml:space="preserve">by </w:t>
            </w:r>
            <w:r w:rsidR="00FA168C">
              <w:t xml:space="preserve">submitting “a </w:t>
            </w:r>
            <w:r w:rsidR="00FA168C" w:rsidRPr="00FA168C">
              <w:t xml:space="preserve">written notification SWM/ESC Inspection Section at least 72 hours prior to the start of construction to the Department of Public Works’, Surface Water Management Division: 3001 Druid Park Drive, Room 228 Baltimore, MD 21215; Fax 410-523-9047; </w:t>
            </w:r>
            <w:hyperlink r:id="rId8" w:history="1">
              <w:r w:rsidR="00FA168C" w:rsidRPr="00FA168C">
                <w:rPr>
                  <w:rStyle w:val="Hyperlink"/>
                </w:rPr>
                <w:t>swm@baltimorecity.gov</w:t>
              </w:r>
            </w:hyperlink>
            <w:r w:rsidR="00FA168C" w:rsidRPr="00FA168C">
              <w:t>.</w:t>
            </w:r>
            <w:r w:rsidR="00FA168C">
              <w:t>”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Clearing and grubbing as necessary for the installation of perimeter controls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Construction and stabilization of perimeter controls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Remaining clearing and grubbing within the installed perimeters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Access road grading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Grading for the remainder of the site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Construction of the buildings and roads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Other construction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Final grading, landscaping, and stabilization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Installation of stormwater management measures and systems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Obtaining approval by DPW before removal of sediment controls</w:t>
            </w:r>
          </w:p>
        </w:tc>
      </w:tr>
      <w:tr w:rsidR="00FA168C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236" w:type="dxa"/>
            <w:vAlign w:val="bottom"/>
          </w:tcPr>
          <w:p w:rsidR="00FA168C" w:rsidRDefault="00FA168C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68C" w:rsidRDefault="00FA168C" w:rsidP="003263C8"/>
        </w:tc>
        <w:tc>
          <w:tcPr>
            <w:tcW w:w="8064" w:type="dxa"/>
            <w:gridSpan w:val="6"/>
            <w:vAlign w:val="bottom"/>
          </w:tcPr>
          <w:p w:rsidR="00FA168C" w:rsidRDefault="00FA168C" w:rsidP="00FA168C">
            <w:pPr>
              <w:pStyle w:val="ListParagraph"/>
              <w:numPr>
                <w:ilvl w:val="1"/>
                <w:numId w:val="15"/>
              </w:numPr>
              <w:ind w:right="86"/>
            </w:pPr>
            <w:r>
              <w:t>Removal of sediment controls and stabilization of areas that area disturbed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236" w:type="dxa"/>
            <w:vAlign w:val="bottom"/>
          </w:tcPr>
          <w:p w:rsidR="00D34F0A" w:rsidRDefault="00D34F0A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3263C8"/>
        </w:tc>
        <w:tc>
          <w:tcPr>
            <w:tcW w:w="8064" w:type="dxa"/>
            <w:gridSpan w:val="6"/>
            <w:vAlign w:val="bottom"/>
          </w:tcPr>
          <w:p w:rsidR="00FA168C" w:rsidRPr="00FA168C" w:rsidRDefault="00FA168C" w:rsidP="007D778B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>Owner / developer certification</w:t>
            </w:r>
            <w:r w:rsidR="007D778B">
              <w:t xml:space="preserve"> statements</w:t>
            </w:r>
            <w:r>
              <w:t>:</w:t>
            </w:r>
          </w:p>
        </w:tc>
      </w:tr>
      <w:tr w:rsidR="00F95728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28" w:rsidRDefault="00F95728" w:rsidP="003263C8"/>
        </w:tc>
        <w:tc>
          <w:tcPr>
            <w:tcW w:w="236" w:type="dxa"/>
            <w:vAlign w:val="bottom"/>
          </w:tcPr>
          <w:p w:rsidR="00F95728" w:rsidRDefault="00F95728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28" w:rsidRDefault="00F95728" w:rsidP="003263C8"/>
        </w:tc>
        <w:tc>
          <w:tcPr>
            <w:tcW w:w="8064" w:type="dxa"/>
            <w:gridSpan w:val="6"/>
            <w:vAlign w:val="bottom"/>
          </w:tcPr>
          <w:p w:rsidR="00F95728" w:rsidRDefault="00F95728" w:rsidP="00F775E8">
            <w:pPr>
              <w:pStyle w:val="ListParagraph"/>
              <w:numPr>
                <w:ilvl w:val="0"/>
                <w:numId w:val="16"/>
              </w:numPr>
              <w:ind w:right="86"/>
            </w:pPr>
            <w:r>
              <w:t>“Any clearing, grading, or development will be done pursuant to the appro</w:t>
            </w:r>
            <w:r w:rsidR="00F775E8">
              <w:t>v</w:t>
            </w:r>
            <w:r>
              <w:t>ed</w:t>
            </w:r>
            <w:r w:rsidR="00F775E8">
              <w:t xml:space="preserve"> erosion and sediment control plan”</w:t>
            </w:r>
          </w:p>
        </w:tc>
      </w:tr>
      <w:tr w:rsidR="00F775E8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5E8" w:rsidRDefault="00F775E8" w:rsidP="003263C8"/>
        </w:tc>
        <w:tc>
          <w:tcPr>
            <w:tcW w:w="236" w:type="dxa"/>
            <w:vAlign w:val="bottom"/>
          </w:tcPr>
          <w:p w:rsidR="00F775E8" w:rsidRDefault="00F775E8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5E8" w:rsidRDefault="00F775E8" w:rsidP="003263C8"/>
        </w:tc>
        <w:tc>
          <w:tcPr>
            <w:tcW w:w="8064" w:type="dxa"/>
            <w:gridSpan w:val="6"/>
            <w:vAlign w:val="bottom"/>
          </w:tcPr>
          <w:p w:rsidR="00F775E8" w:rsidRDefault="007D778B" w:rsidP="00F775E8">
            <w:pPr>
              <w:pStyle w:val="ListParagraph"/>
              <w:numPr>
                <w:ilvl w:val="0"/>
                <w:numId w:val="16"/>
              </w:numPr>
              <w:ind w:right="86"/>
            </w:pPr>
            <w:r>
              <w:t>“</w:t>
            </w:r>
            <w:r w:rsidR="00F775E8">
              <w:t>The respons</w:t>
            </w:r>
            <w:r>
              <w:t>ible personnel involved in the construction project will have, before the project begins, a Certificate of Training from an MDE approved training program for the control of erosion and sediment”</w:t>
            </w:r>
          </w:p>
        </w:tc>
      </w:tr>
      <w:tr w:rsidR="007D778B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78B" w:rsidRDefault="007D778B" w:rsidP="003263C8"/>
        </w:tc>
        <w:tc>
          <w:tcPr>
            <w:tcW w:w="236" w:type="dxa"/>
            <w:vAlign w:val="bottom"/>
          </w:tcPr>
          <w:p w:rsidR="007D778B" w:rsidRDefault="007D778B" w:rsidP="003263C8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78B" w:rsidRDefault="007D778B" w:rsidP="003263C8"/>
        </w:tc>
        <w:tc>
          <w:tcPr>
            <w:tcW w:w="8064" w:type="dxa"/>
            <w:gridSpan w:val="6"/>
            <w:vAlign w:val="bottom"/>
          </w:tcPr>
          <w:p w:rsidR="007D778B" w:rsidRDefault="007D778B" w:rsidP="001A5161">
            <w:pPr>
              <w:pStyle w:val="ListParagraph"/>
              <w:numPr>
                <w:ilvl w:val="0"/>
                <w:numId w:val="16"/>
              </w:numPr>
              <w:ind w:right="86"/>
            </w:pPr>
            <w:r>
              <w:t xml:space="preserve">The City’s DPW and </w:t>
            </w:r>
            <w:proofErr w:type="spellStart"/>
            <w:r>
              <w:t>DHCD</w:t>
            </w:r>
            <w:proofErr w:type="spellEnd"/>
            <w:r>
              <w:t xml:space="preserve"> and </w:t>
            </w:r>
            <w:proofErr w:type="spellStart"/>
            <w:r>
              <w:t>MDE</w:t>
            </w:r>
            <w:proofErr w:type="spellEnd"/>
            <w:r>
              <w:t xml:space="preserve"> will </w:t>
            </w:r>
            <w:r w:rsidR="001A5161">
              <w:t xml:space="preserve">be </w:t>
            </w:r>
            <w:r>
              <w:t xml:space="preserve">allowed right of entry for periodic on-site evaluation.  </w:t>
            </w:r>
          </w:p>
        </w:tc>
      </w:tr>
      <w:tr w:rsidR="00D34F0A" w:rsidTr="003263C8">
        <w:trPr>
          <w:gridAfter w:val="1"/>
          <w:wAfter w:w="16" w:type="dxa"/>
          <w:trHeight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4A1E34">
            <w:pPr>
              <w:ind w:left="360"/>
            </w:pPr>
          </w:p>
        </w:tc>
        <w:tc>
          <w:tcPr>
            <w:tcW w:w="236" w:type="dxa"/>
            <w:vAlign w:val="bottom"/>
          </w:tcPr>
          <w:p w:rsidR="00D34F0A" w:rsidRDefault="00D34F0A" w:rsidP="004A1E3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F0A" w:rsidRDefault="00D34F0A" w:rsidP="004A1E34">
            <w:pPr>
              <w:ind w:left="360"/>
            </w:pPr>
          </w:p>
        </w:tc>
        <w:tc>
          <w:tcPr>
            <w:tcW w:w="8064" w:type="dxa"/>
            <w:gridSpan w:val="6"/>
            <w:vAlign w:val="bottom"/>
          </w:tcPr>
          <w:p w:rsidR="00D34F0A" w:rsidRPr="00FA168C" w:rsidRDefault="007D778B" w:rsidP="00B55C63">
            <w:pPr>
              <w:pStyle w:val="ListParagraph"/>
              <w:numPr>
                <w:ilvl w:val="0"/>
                <w:numId w:val="12"/>
              </w:numPr>
              <w:ind w:left="322" w:right="86"/>
            </w:pPr>
            <w:r>
              <w:t xml:space="preserve">Signature and seal of a Professional Engineer, Land Surveyor, Landscape Architect, or Architect registered in the State of Maryland.  </w:t>
            </w:r>
          </w:p>
        </w:tc>
      </w:tr>
    </w:tbl>
    <w:p w:rsidR="00941E17" w:rsidRDefault="00941E17" w:rsidP="005D1B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180"/>
        <w:gridCol w:w="5328"/>
      </w:tblGrid>
      <w:tr w:rsidR="00533C10" w:rsidTr="003263C8">
        <w:tc>
          <w:tcPr>
            <w:tcW w:w="4068" w:type="dxa"/>
            <w:tcBorders>
              <w:top w:val="single" w:sz="4" w:space="0" w:color="auto"/>
            </w:tcBorders>
          </w:tcPr>
          <w:p w:rsidR="00533C10" w:rsidRDefault="00DA070C" w:rsidP="00DE77F4">
            <w:pPr>
              <w:spacing w:after="120"/>
              <w:rPr>
                <w:b/>
                <w:u w:val="single"/>
              </w:rPr>
            </w:pPr>
            <w:r>
              <w:br w:type="page"/>
            </w:r>
            <w:r w:rsidR="00533C10" w:rsidRPr="0064225F">
              <w:rPr>
                <w:b/>
                <w:u w:val="single"/>
              </w:rPr>
              <w:t>NOTE: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533C10" w:rsidRDefault="00533C10" w:rsidP="00D3479D">
            <w:pPr>
              <w:rPr>
                <w:b/>
                <w:u w:val="single"/>
              </w:rPr>
            </w:pPr>
          </w:p>
        </w:tc>
      </w:tr>
      <w:tr w:rsidR="00533C10" w:rsidRPr="00C10C6C" w:rsidTr="003263C8">
        <w:tc>
          <w:tcPr>
            <w:tcW w:w="4248" w:type="dxa"/>
            <w:gridSpan w:val="2"/>
          </w:tcPr>
          <w:p w:rsidR="00533C10" w:rsidRDefault="00533C10" w:rsidP="00D3479D">
            <w:r>
              <w:t>(1) Title block should include:</w:t>
            </w:r>
          </w:p>
          <w:p w:rsidR="00533C10" w:rsidRDefault="00533C10" w:rsidP="00D3479D">
            <w:pPr>
              <w:pStyle w:val="ListParagraph"/>
              <w:numPr>
                <w:ilvl w:val="0"/>
                <w:numId w:val="4"/>
              </w:numPr>
            </w:pPr>
            <w:r>
              <w:t xml:space="preserve">project name and address, </w:t>
            </w:r>
          </w:p>
          <w:p w:rsidR="00533C10" w:rsidRDefault="00533C10" w:rsidP="00D3479D">
            <w:pPr>
              <w:pStyle w:val="ListParagraph"/>
              <w:numPr>
                <w:ilvl w:val="0"/>
                <w:numId w:val="4"/>
              </w:numPr>
            </w:pPr>
            <w:r>
              <w:t xml:space="preserve">owners name and address, </w:t>
            </w:r>
          </w:p>
          <w:p w:rsidR="00533C10" w:rsidRDefault="00533C10" w:rsidP="00D3479D">
            <w:pPr>
              <w:pStyle w:val="ListParagraph"/>
              <w:numPr>
                <w:ilvl w:val="0"/>
                <w:numId w:val="4"/>
              </w:numPr>
            </w:pPr>
            <w:r>
              <w:t xml:space="preserve">applicant’s name and address, and </w:t>
            </w:r>
          </w:p>
          <w:p w:rsidR="00533C10" w:rsidRDefault="00533C10" w:rsidP="00DE77F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designer’s name, address and phone number</w:t>
            </w:r>
          </w:p>
          <w:p w:rsidR="00BB2DE9" w:rsidRPr="00DE77F4" w:rsidRDefault="00BB2DE9" w:rsidP="00DE77F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ESD#</w:t>
            </w:r>
          </w:p>
        </w:tc>
        <w:tc>
          <w:tcPr>
            <w:tcW w:w="5328" w:type="dxa"/>
          </w:tcPr>
          <w:p w:rsidR="00533C10" w:rsidRDefault="00533C10" w:rsidP="00D3479D">
            <w:r w:rsidRPr="00C10C6C">
              <w:t xml:space="preserve">(2) </w:t>
            </w:r>
            <w:r>
              <w:t xml:space="preserve"> General Plan Items:</w:t>
            </w:r>
          </w:p>
          <w:p w:rsidR="00533C10" w:rsidRDefault="00533C10" w:rsidP="00D3479D">
            <w:pPr>
              <w:pStyle w:val="ListParagraph"/>
              <w:numPr>
                <w:ilvl w:val="0"/>
                <w:numId w:val="4"/>
              </w:numPr>
            </w:pPr>
            <w:r>
              <w:t>vicinity map at 1” = 2,000’ scale</w:t>
            </w:r>
          </w:p>
          <w:p w:rsidR="00533C10" w:rsidRDefault="00533C10" w:rsidP="00D3479D">
            <w:pPr>
              <w:pStyle w:val="ListParagraph"/>
              <w:numPr>
                <w:ilvl w:val="0"/>
                <w:numId w:val="4"/>
              </w:numPr>
            </w:pPr>
            <w:r>
              <w:t>parcel number (W, S, B, L)</w:t>
            </w:r>
          </w:p>
          <w:p w:rsidR="00533C10" w:rsidRDefault="00533C10" w:rsidP="00D3479D">
            <w:pPr>
              <w:pStyle w:val="ListParagraph"/>
              <w:numPr>
                <w:ilvl w:val="0"/>
                <w:numId w:val="4"/>
              </w:numPr>
            </w:pPr>
            <w:r>
              <w:t>scale</w:t>
            </w:r>
            <w:r w:rsidR="00D413D9">
              <w:t xml:space="preserve"> and scale bar</w:t>
            </w:r>
            <w:r w:rsidR="00792DF8">
              <w:t xml:space="preserve"> </w:t>
            </w:r>
          </w:p>
          <w:p w:rsidR="00533C10" w:rsidRDefault="00533C10" w:rsidP="00D3479D">
            <w:pPr>
              <w:pStyle w:val="ListParagraph"/>
              <w:numPr>
                <w:ilvl w:val="0"/>
                <w:numId w:val="4"/>
              </w:numPr>
            </w:pPr>
            <w:r>
              <w:t>north arrow</w:t>
            </w:r>
          </w:p>
          <w:p w:rsidR="00844705" w:rsidRDefault="00844705" w:rsidP="00D3479D">
            <w:pPr>
              <w:pStyle w:val="ListParagraph"/>
              <w:numPr>
                <w:ilvl w:val="0"/>
                <w:numId w:val="4"/>
              </w:numPr>
            </w:pPr>
            <w:r>
              <w:t>legend</w:t>
            </w:r>
          </w:p>
          <w:p w:rsidR="00533C10" w:rsidRPr="00C10C6C" w:rsidRDefault="00533C10" w:rsidP="00095C38">
            <w:pPr>
              <w:pStyle w:val="ListParagraph"/>
              <w:numPr>
                <w:ilvl w:val="0"/>
                <w:numId w:val="4"/>
              </w:numPr>
            </w:pPr>
            <w:r>
              <w:t xml:space="preserve">parcel boundary with distances and bearings </w:t>
            </w:r>
          </w:p>
        </w:tc>
      </w:tr>
      <w:tr w:rsidR="00533C10" w:rsidTr="007D778B">
        <w:tc>
          <w:tcPr>
            <w:tcW w:w="9576" w:type="dxa"/>
            <w:gridSpan w:val="3"/>
          </w:tcPr>
          <w:p w:rsidR="00533C10" w:rsidRDefault="00533C10" w:rsidP="00502659">
            <w:pPr>
              <w:spacing w:after="120"/>
              <w:ind w:left="360" w:hanging="360"/>
              <w:rPr>
                <w:b/>
                <w:u w:val="single"/>
              </w:rPr>
            </w:pPr>
            <w:r>
              <w:t xml:space="preserve">(3) </w:t>
            </w:r>
            <w:r w:rsidR="00502659">
              <w:t>Existing Conditions</w:t>
            </w:r>
            <w:r>
              <w:t xml:space="preserve"> Plan may be combined with </w:t>
            </w:r>
            <w:r w:rsidR="00502659">
              <w:t>Drainage Area Map</w:t>
            </w:r>
            <w:r>
              <w:t>, depending on complexity of p</w:t>
            </w:r>
            <w:r w:rsidR="00DE77F4">
              <w:t>roject</w:t>
            </w:r>
            <w:r>
              <w:t>.</w:t>
            </w:r>
          </w:p>
        </w:tc>
      </w:tr>
      <w:tr w:rsidR="007D778B" w:rsidTr="003263C8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7D778B" w:rsidRDefault="007D778B" w:rsidP="007D778B">
            <w:pPr>
              <w:spacing w:after="120"/>
              <w:ind w:left="360" w:hanging="360"/>
            </w:pPr>
            <w:r>
              <w:t>(4) Proposed Conditions Plan may be combined with Proposed ESC Plan, depending on complexity of project.</w:t>
            </w:r>
          </w:p>
        </w:tc>
      </w:tr>
    </w:tbl>
    <w:p w:rsidR="003263C8" w:rsidRPr="00EB4DBF" w:rsidRDefault="003263C8" w:rsidP="003263C8">
      <w:pPr>
        <w:jc w:val="center"/>
        <w:rPr>
          <w:b/>
        </w:rPr>
      </w:pPr>
      <w:r w:rsidRPr="00EB4DBF">
        <w:rPr>
          <w:b/>
        </w:rPr>
        <w:t>FOR CITY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4500"/>
        <w:gridCol w:w="1278"/>
      </w:tblGrid>
      <w:tr w:rsidR="003263C8" w:rsidTr="00D3479D">
        <w:tc>
          <w:tcPr>
            <w:tcW w:w="3798" w:type="dxa"/>
          </w:tcPr>
          <w:p w:rsidR="003263C8" w:rsidRDefault="003263C8" w:rsidP="00D3479D">
            <w:pPr>
              <w:spacing w:before="120"/>
            </w:pPr>
            <w:r>
              <w:t>SWMD Reviewer Name (signature):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3263C8" w:rsidRDefault="003263C8" w:rsidP="00D3479D">
            <w:pPr>
              <w:spacing w:before="120"/>
            </w:pPr>
          </w:p>
        </w:tc>
      </w:tr>
      <w:tr w:rsidR="003263C8" w:rsidTr="00D3479D">
        <w:tc>
          <w:tcPr>
            <w:tcW w:w="3798" w:type="dxa"/>
          </w:tcPr>
          <w:p w:rsidR="003263C8" w:rsidRDefault="003263C8" w:rsidP="00D3479D">
            <w:pPr>
              <w:spacing w:before="120"/>
            </w:pPr>
            <w:r>
              <w:t>SWMD Reviewer Name (print):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263C8" w:rsidRDefault="003263C8" w:rsidP="00D3479D">
            <w:pPr>
              <w:spacing w:before="120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263C8" w:rsidRDefault="003263C8" w:rsidP="00D3479D">
            <w:pPr>
              <w:spacing w:before="120"/>
              <w:jc w:val="center"/>
            </w:pPr>
            <w:r>
              <w:t>(Date)</w:t>
            </w:r>
          </w:p>
        </w:tc>
      </w:tr>
    </w:tbl>
    <w:p w:rsidR="003263C8" w:rsidRDefault="003263C8" w:rsidP="00DE77F4"/>
    <w:sectPr w:rsidR="003263C8" w:rsidSect="00F156E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98" w:rsidRDefault="00431B98" w:rsidP="008760BA">
      <w:r>
        <w:separator/>
      </w:r>
    </w:p>
  </w:endnote>
  <w:endnote w:type="continuationSeparator" w:id="0">
    <w:p w:rsidR="00431B98" w:rsidRDefault="00431B98" w:rsidP="0087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E4" w:rsidRDefault="00693781" w:rsidP="008760BA">
    <w:pPr>
      <w:jc w:val="both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9" type="#_x0000_t32" style="position:absolute;left:0;text-align:left;margin-left:-7.5pt;margin-top:5.7pt;width:477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q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" strokeweight="1.5pt"/>
      </w:pict>
    </w:r>
  </w:p>
  <w:p w:rsidR="008760BA" w:rsidRDefault="008760BA" w:rsidP="008760BA">
    <w:pPr>
      <w:jc w:val="both"/>
    </w:pPr>
    <w:r>
      <w:t>SWM / ESC Plans Review Section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Page </w:t>
    </w:r>
    <w:r w:rsidR="00693781">
      <w:fldChar w:fldCharType="begin"/>
    </w:r>
    <w:r w:rsidR="00E8160C">
      <w:instrText xml:space="preserve"> PAGE </w:instrText>
    </w:r>
    <w:r w:rsidR="00693781">
      <w:fldChar w:fldCharType="separate"/>
    </w:r>
    <w:r w:rsidR="00D413D9">
      <w:rPr>
        <w:noProof/>
      </w:rPr>
      <w:t>4</w:t>
    </w:r>
    <w:r w:rsidR="00693781">
      <w:rPr>
        <w:noProof/>
      </w:rPr>
      <w:fldChar w:fldCharType="end"/>
    </w:r>
    <w:r>
      <w:t xml:space="preserve"> of </w:t>
    </w:r>
    <w:r w:rsidR="00693781">
      <w:fldChar w:fldCharType="begin"/>
    </w:r>
    <w:r w:rsidR="00E8160C">
      <w:instrText xml:space="preserve"> NUMPAGES  </w:instrText>
    </w:r>
    <w:r w:rsidR="00693781">
      <w:fldChar w:fldCharType="separate"/>
    </w:r>
    <w:r w:rsidR="00D413D9">
      <w:rPr>
        <w:noProof/>
      </w:rPr>
      <w:t>4</w:t>
    </w:r>
    <w:r w:rsidR="00693781">
      <w:rPr>
        <w:noProof/>
      </w:rPr>
      <w:fldChar w:fldCharType="end"/>
    </w:r>
  </w:p>
  <w:p w:rsidR="008760BA" w:rsidRDefault="00FA168C">
    <w:r>
      <w:t>ESC</w:t>
    </w:r>
    <w:r w:rsidR="00095C38">
      <w:t xml:space="preserve"> </w:t>
    </w:r>
    <w:r w:rsidR="00C904A8">
      <w:t xml:space="preserve">Only </w:t>
    </w:r>
    <w:r w:rsidR="00095C38">
      <w:t>Plan Checklist (SWM-</w:t>
    </w:r>
    <w:r w:rsidR="00417FE6">
      <w:t>6</w:t>
    </w:r>
    <w:r w:rsidR="00095C38">
      <w:t>)</w:t>
    </w:r>
    <w:r w:rsidR="00DA070C">
      <w:tab/>
    </w:r>
    <w:r w:rsidR="00F156E4">
      <w:tab/>
    </w:r>
    <w:r>
      <w:tab/>
    </w:r>
    <w:r>
      <w:tab/>
    </w:r>
    <w:r>
      <w:tab/>
    </w:r>
    <w:r w:rsidR="00E22BE1">
      <w:tab/>
      <w:t xml:space="preserve">   </w:t>
    </w:r>
    <w:r w:rsidR="00844705">
      <w:tab/>
    </w:r>
    <w:r>
      <w:t xml:space="preserve">      </w:t>
    </w:r>
    <w:r w:rsidR="00E22BE1">
      <w:t xml:space="preserve"> </w:t>
    </w:r>
    <w:r>
      <w:t>July</w:t>
    </w:r>
    <w:r w:rsidR="00F156E4">
      <w:t xml:space="preserve"> 201</w:t>
    </w:r>
    <w:r w:rsidR="00844705">
      <w:t>3</w:t>
    </w:r>
    <w:r w:rsidR="00F156E4">
      <w:tab/>
    </w:r>
    <w:r w:rsidR="008760BA">
      <w:tab/>
    </w:r>
    <w:r w:rsidR="008760BA">
      <w:tab/>
    </w:r>
    <w:r w:rsidR="008760BA">
      <w:tab/>
    </w:r>
    <w:r w:rsidR="008760BA">
      <w:tab/>
    </w:r>
    <w:r w:rsidR="008760BA">
      <w:tab/>
    </w:r>
    <w:r w:rsidR="008760BA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693781" w:rsidP="0026463C">
    <w:pPr>
      <w:jc w:val="both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pt;margin-top:-6.15pt;width:477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9s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KWzh3wy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" strokeweight="1.5pt"/>
      </w:pict>
    </w:r>
    <w:r w:rsidR="0026463C">
      <w:t>SWM / ESC Plans Review Section</w:t>
    </w:r>
    <w:r w:rsidR="0026463C">
      <w:tab/>
    </w:r>
    <w:r w:rsidR="0026463C">
      <w:tab/>
    </w:r>
    <w:r w:rsidR="0026463C">
      <w:tab/>
    </w:r>
    <w:r w:rsidR="0026463C">
      <w:tab/>
    </w:r>
    <w:r w:rsidR="0026463C">
      <w:tab/>
    </w:r>
    <w:r w:rsidR="0026463C">
      <w:tab/>
    </w:r>
    <w:r w:rsidR="0026463C">
      <w:tab/>
      <w:t xml:space="preserve">     Page </w:t>
    </w:r>
    <w:r>
      <w:fldChar w:fldCharType="begin"/>
    </w:r>
    <w:r w:rsidR="00E8160C">
      <w:instrText xml:space="preserve"> PAGE </w:instrText>
    </w:r>
    <w:r>
      <w:fldChar w:fldCharType="separate"/>
    </w:r>
    <w:r w:rsidR="00D413D9">
      <w:rPr>
        <w:noProof/>
      </w:rPr>
      <w:t>1</w:t>
    </w:r>
    <w:r>
      <w:rPr>
        <w:noProof/>
      </w:rPr>
      <w:fldChar w:fldCharType="end"/>
    </w:r>
    <w:r w:rsidR="0026463C">
      <w:t xml:space="preserve"> of </w:t>
    </w:r>
    <w:r>
      <w:fldChar w:fldCharType="begin"/>
    </w:r>
    <w:r w:rsidR="00E8160C">
      <w:instrText xml:space="preserve"> NUMPAGES  </w:instrText>
    </w:r>
    <w:r>
      <w:fldChar w:fldCharType="separate"/>
    </w:r>
    <w:r w:rsidR="00D413D9">
      <w:rPr>
        <w:noProof/>
      </w:rPr>
      <w:t>4</w:t>
    </w:r>
    <w:r>
      <w:rPr>
        <w:noProof/>
      </w:rPr>
      <w:fldChar w:fldCharType="end"/>
    </w:r>
  </w:p>
  <w:p w:rsidR="0026463C" w:rsidRDefault="00417FE6" w:rsidP="0026463C">
    <w:pPr>
      <w:pStyle w:val="Footer"/>
    </w:pPr>
    <w:r>
      <w:t xml:space="preserve">ESC </w:t>
    </w:r>
    <w:r w:rsidR="00C904A8">
      <w:t xml:space="preserve">Only </w:t>
    </w:r>
    <w:r>
      <w:t>Plan Checklist (SWM-6)</w:t>
    </w:r>
    <w:r>
      <w:tab/>
    </w:r>
    <w:r w:rsidR="0026463C">
      <w:tab/>
    </w:r>
    <w:r w:rsidR="00844705">
      <w:t>January 2013</w:t>
    </w:r>
    <w:r w:rsidR="002646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98" w:rsidRDefault="00431B98" w:rsidP="008760BA">
      <w:r>
        <w:separator/>
      </w:r>
    </w:p>
  </w:footnote>
  <w:footnote w:type="continuationSeparator" w:id="0">
    <w:p w:rsidR="00431B98" w:rsidRDefault="00431B98" w:rsidP="0087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E1" w:rsidRDefault="00533C10" w:rsidP="00E22BE1">
    <w:pPr>
      <w:pStyle w:val="Header"/>
      <w:jc w:val="right"/>
    </w:pPr>
    <w:r>
      <w:t>ESD#</w:t>
    </w:r>
    <w:r w:rsidR="00E22BE1">
      <w:t xml:space="preserve">: </w:t>
    </w:r>
    <w:r w:rsidR="005D1B86">
      <w:t>___</w:t>
    </w:r>
    <w:r w:rsidR="00E22BE1">
      <w:t>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D9" w:rsidRPr="008760BA" w:rsidRDefault="00D413D9" w:rsidP="00D413D9">
    <w:pPr>
      <w:autoSpaceDE w:val="0"/>
      <w:autoSpaceDN w:val="0"/>
      <w:adjustRightInd w:val="0"/>
      <w:ind w:left="5670"/>
      <w:jc w:val="right"/>
      <w:rPr>
        <w:rFonts w:eastAsia="Calibri"/>
        <w:b/>
        <w:sz w:val="22"/>
        <w:szCs w:val="22"/>
      </w:rPr>
    </w:pPr>
    <w:r>
      <w:rPr>
        <w:rFonts w:eastAsia="Calibri"/>
        <w:b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81915</wp:posOffset>
          </wp:positionV>
          <wp:extent cx="1182370" cy="1188720"/>
          <wp:effectExtent l="19050" t="0" r="0" b="0"/>
          <wp:wrapThrough wrapText="bothSides">
            <wp:wrapPolygon edited="0">
              <wp:start x="-348" y="0"/>
              <wp:lineTo x="-348" y="21115"/>
              <wp:lineTo x="21577" y="21115"/>
              <wp:lineTo x="21577" y="0"/>
              <wp:lineTo x="-348" y="0"/>
            </wp:wrapPolygon>
          </wp:wrapThrough>
          <wp:docPr id="24" name="Picture 1" descr="WATER AND WASTEWATER LOGO 2012 UNCONVERTED FINAL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 AND WASTEWATER LOGO 2012 UNCONVERTED FINAL WITH NAME.jpg"/>
                  <pic:cNvPicPr/>
                </pic:nvPicPr>
                <pic:blipFill>
                  <a:blip r:embed="rId1"/>
                  <a:srcRect b="12635"/>
                  <a:stretch>
                    <a:fillRect/>
                  </a:stretch>
                </pic:blipFill>
                <pic:spPr>
                  <a:xfrm>
                    <a:off x="0" y="0"/>
                    <a:ext cx="118237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b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5715</wp:posOffset>
          </wp:positionV>
          <wp:extent cx="1199515" cy="1188720"/>
          <wp:effectExtent l="19050" t="0" r="635" b="0"/>
          <wp:wrapThrough wrapText="bothSides">
            <wp:wrapPolygon edited="0">
              <wp:start x="-343" y="0"/>
              <wp:lineTo x="-343" y="21115"/>
              <wp:lineTo x="21611" y="21115"/>
              <wp:lineTo x="21611" y="0"/>
              <wp:lineTo x="-343" y="0"/>
            </wp:wrapPolygon>
          </wp:wrapThrough>
          <wp:docPr id="25" name="Picture 0" descr="dpw-logo-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w-logo-AF.jpg"/>
                  <pic:cNvPicPr/>
                </pic:nvPicPr>
                <pic:blipFill>
                  <a:blip r:embed="rId2"/>
                  <a:srcRect b="16162"/>
                  <a:stretch>
                    <a:fillRect/>
                  </a:stretch>
                </pic:blipFill>
                <pic:spPr>
                  <a:xfrm>
                    <a:off x="0" y="0"/>
                    <a:ext cx="119951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0BA">
      <w:rPr>
        <w:rFonts w:eastAsia="Calibri"/>
        <w:b/>
        <w:sz w:val="22"/>
        <w:szCs w:val="22"/>
      </w:rPr>
      <w:t xml:space="preserve">Baltimore City  </w:t>
    </w:r>
  </w:p>
  <w:p w:rsidR="00D413D9" w:rsidRPr="008760BA" w:rsidRDefault="00D413D9" w:rsidP="00D413D9">
    <w:pPr>
      <w:autoSpaceDE w:val="0"/>
      <w:autoSpaceDN w:val="0"/>
      <w:adjustRightInd w:val="0"/>
      <w:ind w:left="5670"/>
      <w:jc w:val="right"/>
      <w:rPr>
        <w:rFonts w:eastAsia="Calibri"/>
        <w:b/>
        <w:sz w:val="22"/>
        <w:szCs w:val="22"/>
      </w:rPr>
    </w:pPr>
    <w:r w:rsidRPr="008760BA">
      <w:rPr>
        <w:rFonts w:eastAsia="Calibri"/>
        <w:b/>
        <w:sz w:val="22"/>
        <w:szCs w:val="22"/>
      </w:rPr>
      <w:t>Department of Public Works</w:t>
    </w:r>
  </w:p>
  <w:p w:rsidR="00D413D9" w:rsidRPr="008760BA" w:rsidRDefault="00D413D9" w:rsidP="00D413D9">
    <w:pPr>
      <w:autoSpaceDE w:val="0"/>
      <w:autoSpaceDN w:val="0"/>
      <w:adjustRightInd w:val="0"/>
      <w:ind w:left="5670"/>
      <w:jc w:val="right"/>
      <w:rPr>
        <w:rFonts w:eastAsia="Calibri"/>
        <w:sz w:val="22"/>
        <w:szCs w:val="22"/>
      </w:rPr>
    </w:pPr>
    <w:r w:rsidRPr="008760BA">
      <w:rPr>
        <w:rFonts w:eastAsia="Calibri"/>
        <w:sz w:val="22"/>
        <w:szCs w:val="22"/>
      </w:rPr>
      <w:t>Bureau of Water and Wastewater</w:t>
    </w:r>
  </w:p>
  <w:p w:rsidR="00D413D9" w:rsidRPr="008760BA" w:rsidRDefault="00D413D9" w:rsidP="00D413D9">
    <w:pPr>
      <w:autoSpaceDE w:val="0"/>
      <w:autoSpaceDN w:val="0"/>
      <w:adjustRightInd w:val="0"/>
      <w:ind w:left="5760"/>
      <w:rPr>
        <w:rFonts w:eastAsia="Calibri"/>
        <w:sz w:val="22"/>
        <w:szCs w:val="22"/>
      </w:rPr>
    </w:pPr>
    <w:r>
      <w:rPr>
        <w:rFonts w:eastAsia="Calibri"/>
        <w:sz w:val="22"/>
        <w:szCs w:val="22"/>
      </w:rPr>
      <w:t xml:space="preserve">     </w:t>
    </w:r>
    <w:r w:rsidRPr="008760BA">
      <w:rPr>
        <w:rFonts w:eastAsia="Calibri"/>
        <w:sz w:val="22"/>
        <w:szCs w:val="22"/>
      </w:rPr>
      <w:t xml:space="preserve">Surface Water Management Division </w:t>
    </w:r>
  </w:p>
  <w:p w:rsidR="00D413D9" w:rsidRPr="008760BA" w:rsidRDefault="00D413D9" w:rsidP="00D413D9">
    <w:pPr>
      <w:autoSpaceDE w:val="0"/>
      <w:autoSpaceDN w:val="0"/>
      <w:adjustRightInd w:val="0"/>
      <w:ind w:left="5670"/>
      <w:jc w:val="right"/>
      <w:rPr>
        <w:rFonts w:eastAsia="Calibri"/>
        <w:sz w:val="22"/>
        <w:szCs w:val="22"/>
      </w:rPr>
    </w:pPr>
    <w:r w:rsidRPr="008760BA">
      <w:rPr>
        <w:rFonts w:eastAsia="Calibri"/>
        <w:sz w:val="22"/>
        <w:szCs w:val="22"/>
      </w:rPr>
      <w:t>3001 Druid Hill Park Drive</w:t>
    </w:r>
  </w:p>
  <w:p w:rsidR="00D413D9" w:rsidRPr="008760BA" w:rsidRDefault="00D413D9" w:rsidP="00D413D9">
    <w:pPr>
      <w:autoSpaceDE w:val="0"/>
      <w:autoSpaceDN w:val="0"/>
      <w:adjustRightInd w:val="0"/>
      <w:ind w:left="5670"/>
      <w:jc w:val="right"/>
      <w:rPr>
        <w:rFonts w:eastAsia="Calibri"/>
        <w:sz w:val="22"/>
        <w:szCs w:val="22"/>
      </w:rPr>
    </w:pPr>
    <w:r w:rsidRPr="008760BA">
      <w:rPr>
        <w:rFonts w:eastAsia="Calibri"/>
        <w:sz w:val="22"/>
        <w:szCs w:val="22"/>
      </w:rPr>
      <w:t xml:space="preserve">Baltimore, MD 21202 </w:t>
    </w:r>
  </w:p>
  <w:p w:rsidR="00D413D9" w:rsidRPr="008760BA" w:rsidRDefault="00D413D9" w:rsidP="00D413D9">
    <w:pPr>
      <w:autoSpaceDE w:val="0"/>
      <w:autoSpaceDN w:val="0"/>
      <w:adjustRightInd w:val="0"/>
      <w:ind w:left="5670"/>
      <w:jc w:val="right"/>
      <w:rPr>
        <w:rFonts w:eastAsia="Calibri"/>
        <w:sz w:val="22"/>
        <w:szCs w:val="22"/>
      </w:rPr>
    </w:pPr>
    <w:r w:rsidRPr="008760BA">
      <w:rPr>
        <w:rFonts w:eastAsia="Calibri"/>
        <w:sz w:val="22"/>
        <w:szCs w:val="22"/>
      </w:rPr>
      <w:t>410-396-</w:t>
    </w:r>
    <w:r>
      <w:rPr>
        <w:rFonts w:eastAsia="Calibri"/>
        <w:sz w:val="22"/>
        <w:szCs w:val="22"/>
      </w:rPr>
      <w:t>0732</w:t>
    </w:r>
  </w:p>
  <w:p w:rsidR="00D413D9" w:rsidRPr="008760BA" w:rsidRDefault="00D413D9" w:rsidP="00D413D9">
    <w:pPr>
      <w:autoSpaceDE w:val="0"/>
      <w:autoSpaceDN w:val="0"/>
      <w:adjustRightInd w:val="0"/>
      <w:ind w:left="5670"/>
      <w:jc w:val="right"/>
      <w:rPr>
        <w:rFonts w:eastAsia="Calibri"/>
        <w:sz w:val="22"/>
        <w:szCs w:val="22"/>
      </w:rPr>
    </w:pPr>
    <w:r w:rsidRPr="008760BA">
      <w:rPr>
        <w:rFonts w:eastAsia="Calibri"/>
        <w:sz w:val="22"/>
        <w:szCs w:val="22"/>
      </w:rPr>
      <w:t>swm@baltimorecity.gov</w:t>
    </w:r>
  </w:p>
  <w:p w:rsidR="00F156E4" w:rsidRPr="00D413D9" w:rsidRDefault="00D413D9" w:rsidP="00D413D9">
    <w:pPr>
      <w:pStyle w:val="Header"/>
    </w:pPr>
    <w:r w:rsidRPr="00070F82">
      <w:rPr>
        <w:rFonts w:eastAsia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7.5pt;margin-top:11.3pt;width:482.25pt;height:.05pt;z-index:251668480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DCA"/>
    <w:multiLevelType w:val="hybridMultilevel"/>
    <w:tmpl w:val="5E4A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2AF"/>
    <w:multiLevelType w:val="hybridMultilevel"/>
    <w:tmpl w:val="29B685F4"/>
    <w:lvl w:ilvl="0" w:tplc="0CE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45B5"/>
    <w:multiLevelType w:val="hybridMultilevel"/>
    <w:tmpl w:val="0A7C99BE"/>
    <w:lvl w:ilvl="0" w:tplc="8F2051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25B2"/>
    <w:multiLevelType w:val="hybridMultilevel"/>
    <w:tmpl w:val="CD0CF08C"/>
    <w:lvl w:ilvl="0" w:tplc="5EDCB4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62F0"/>
    <w:multiLevelType w:val="hybridMultilevel"/>
    <w:tmpl w:val="12ACD54A"/>
    <w:lvl w:ilvl="0" w:tplc="0F047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30FF"/>
    <w:multiLevelType w:val="hybridMultilevel"/>
    <w:tmpl w:val="DD966AF6"/>
    <w:lvl w:ilvl="0" w:tplc="A8E0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0A16"/>
    <w:multiLevelType w:val="hybridMultilevel"/>
    <w:tmpl w:val="2F4E22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32DC5"/>
    <w:multiLevelType w:val="hybridMultilevel"/>
    <w:tmpl w:val="2D883CF2"/>
    <w:lvl w:ilvl="0" w:tplc="4532E3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B248D"/>
    <w:multiLevelType w:val="hybridMultilevel"/>
    <w:tmpl w:val="DA00E046"/>
    <w:lvl w:ilvl="0" w:tplc="0F0479E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F02B43"/>
    <w:multiLevelType w:val="hybridMultilevel"/>
    <w:tmpl w:val="60087B8C"/>
    <w:lvl w:ilvl="0" w:tplc="552265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F0A53"/>
    <w:multiLevelType w:val="hybridMultilevel"/>
    <w:tmpl w:val="934EA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B463F"/>
    <w:multiLevelType w:val="hybridMultilevel"/>
    <w:tmpl w:val="4F5C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5664F"/>
    <w:multiLevelType w:val="hybridMultilevel"/>
    <w:tmpl w:val="9A06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66098"/>
    <w:multiLevelType w:val="hybridMultilevel"/>
    <w:tmpl w:val="0116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1239"/>
    <w:multiLevelType w:val="hybridMultilevel"/>
    <w:tmpl w:val="181419FC"/>
    <w:lvl w:ilvl="0" w:tplc="8F205122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C6865B3"/>
    <w:multiLevelType w:val="hybridMultilevel"/>
    <w:tmpl w:val="886E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7"/>
    <w:lvlOverride w:ilvl="0">
      <w:lvl w:ilvl="0" w:tplc="4532E360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5" type="connector" idref="#AutoShape 7"/>
        <o:r id="V:Rule6" type="connector" idref="#AutoShape 8"/>
        <o:r id="V:Rule7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7280"/>
    <w:rsid w:val="0000168F"/>
    <w:rsid w:val="00016750"/>
    <w:rsid w:val="00041100"/>
    <w:rsid w:val="0007110B"/>
    <w:rsid w:val="00086641"/>
    <w:rsid w:val="00095C38"/>
    <w:rsid w:val="000E58B4"/>
    <w:rsid w:val="000F1931"/>
    <w:rsid w:val="0013182E"/>
    <w:rsid w:val="001505C9"/>
    <w:rsid w:val="001A39E7"/>
    <w:rsid w:val="001A5161"/>
    <w:rsid w:val="001C5542"/>
    <w:rsid w:val="001C63E3"/>
    <w:rsid w:val="0024768D"/>
    <w:rsid w:val="0026463C"/>
    <w:rsid w:val="002C4B17"/>
    <w:rsid w:val="002E3440"/>
    <w:rsid w:val="003150DD"/>
    <w:rsid w:val="003263C8"/>
    <w:rsid w:val="003A745D"/>
    <w:rsid w:val="003B1675"/>
    <w:rsid w:val="003E24A4"/>
    <w:rsid w:val="00412F1E"/>
    <w:rsid w:val="00417FE6"/>
    <w:rsid w:val="00431B98"/>
    <w:rsid w:val="00435679"/>
    <w:rsid w:val="004535AE"/>
    <w:rsid w:val="00467F6D"/>
    <w:rsid w:val="004738A5"/>
    <w:rsid w:val="00487705"/>
    <w:rsid w:val="00493BBF"/>
    <w:rsid w:val="004A1E34"/>
    <w:rsid w:val="0050167E"/>
    <w:rsid w:val="00502446"/>
    <w:rsid w:val="00502659"/>
    <w:rsid w:val="005137F3"/>
    <w:rsid w:val="00533C10"/>
    <w:rsid w:val="00545B09"/>
    <w:rsid w:val="00586384"/>
    <w:rsid w:val="005A1C51"/>
    <w:rsid w:val="005A21FC"/>
    <w:rsid w:val="005A7280"/>
    <w:rsid w:val="005D1B86"/>
    <w:rsid w:val="005E4911"/>
    <w:rsid w:val="00621E5C"/>
    <w:rsid w:val="0064225F"/>
    <w:rsid w:val="00664D82"/>
    <w:rsid w:val="00673A70"/>
    <w:rsid w:val="00675722"/>
    <w:rsid w:val="00693781"/>
    <w:rsid w:val="00762183"/>
    <w:rsid w:val="00792DF8"/>
    <w:rsid w:val="007B6F03"/>
    <w:rsid w:val="007D778B"/>
    <w:rsid w:val="0082207E"/>
    <w:rsid w:val="00844705"/>
    <w:rsid w:val="008733A7"/>
    <w:rsid w:val="008760BA"/>
    <w:rsid w:val="008C1B68"/>
    <w:rsid w:val="008E73A5"/>
    <w:rsid w:val="008F0C2B"/>
    <w:rsid w:val="008F36B4"/>
    <w:rsid w:val="00941E17"/>
    <w:rsid w:val="00954040"/>
    <w:rsid w:val="009B2AD5"/>
    <w:rsid w:val="00A75C65"/>
    <w:rsid w:val="00A80A22"/>
    <w:rsid w:val="00A8408C"/>
    <w:rsid w:val="00AB0EDF"/>
    <w:rsid w:val="00AB7AB8"/>
    <w:rsid w:val="00B303A2"/>
    <w:rsid w:val="00B55C63"/>
    <w:rsid w:val="00BB2DE9"/>
    <w:rsid w:val="00C83FDF"/>
    <w:rsid w:val="00C904A8"/>
    <w:rsid w:val="00D20516"/>
    <w:rsid w:val="00D34F0A"/>
    <w:rsid w:val="00D413D9"/>
    <w:rsid w:val="00D61DA5"/>
    <w:rsid w:val="00D74BE3"/>
    <w:rsid w:val="00D91D63"/>
    <w:rsid w:val="00DA070C"/>
    <w:rsid w:val="00DC481E"/>
    <w:rsid w:val="00DC5413"/>
    <w:rsid w:val="00DE77F4"/>
    <w:rsid w:val="00E12C73"/>
    <w:rsid w:val="00E22BE1"/>
    <w:rsid w:val="00E8160C"/>
    <w:rsid w:val="00E82D3C"/>
    <w:rsid w:val="00F156E4"/>
    <w:rsid w:val="00F775E8"/>
    <w:rsid w:val="00F95728"/>
    <w:rsid w:val="00FA168C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A7280"/>
    <w:pPr>
      <w:keepNext/>
      <w:spacing w:before="120" w:after="60"/>
      <w:jc w:val="center"/>
      <w:outlineLvl w:val="0"/>
    </w:pPr>
    <w:rPr>
      <w:rFonts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280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5A72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72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A72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B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B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8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68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F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F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F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05C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A7280"/>
    <w:pPr>
      <w:keepNext/>
      <w:spacing w:before="120" w:after="60"/>
      <w:jc w:val="center"/>
      <w:outlineLvl w:val="0"/>
    </w:pPr>
    <w:rPr>
      <w:rFonts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280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5A72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72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A72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B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B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8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68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F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F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m@baltimorecity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2BC8-B67F-4EE3-94A8-E4B5AB4F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kimberly.burgess</dc:creator>
  <cp:lastModifiedBy>kimberly.burgess</cp:lastModifiedBy>
  <cp:revision>3</cp:revision>
  <dcterms:created xsi:type="dcterms:W3CDTF">2013-08-04T13:24:00Z</dcterms:created>
  <dcterms:modified xsi:type="dcterms:W3CDTF">2013-08-04T14:40:00Z</dcterms:modified>
</cp:coreProperties>
</file>